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658A9" w14:textId="374180EC" w:rsidR="00C76B5E" w:rsidRPr="00D33479" w:rsidRDefault="001C285E" w:rsidP="003871AB">
      <w:pPr>
        <w:pStyle w:val="Heading1"/>
        <w:ind w:left="5" w:right="44"/>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w:t>
      </w:r>
      <w:r w:rsidR="00D33479" w:rsidRPr="00D33479">
        <w:rPr>
          <w:rFonts w:ascii="Times New Roman" w:hAnsi="Times New Roman" w:cs="Times New Roman"/>
          <w:b/>
          <w:bCs/>
          <w:color w:val="auto"/>
          <w:sz w:val="28"/>
          <w:szCs w:val="28"/>
        </w:rPr>
        <w:t>ỐC</w:t>
      </w:r>
      <w:bookmarkStart w:id="0" w:name="_GoBack"/>
      <w:bookmarkEnd w:id="0"/>
    </w:p>
    <w:p w14:paraId="706412A6" w14:textId="3B74996A" w:rsidR="00C76B5E" w:rsidRPr="00380D1A" w:rsidRDefault="003871AB" w:rsidP="00380D1A">
      <w:pPr>
        <w:jc w:val="right"/>
        <w:rPr>
          <w:rFonts w:ascii="Times New Roman" w:hAnsi="Times New Roman" w:cs="Times New Roman"/>
          <w:b/>
          <w:color w:val="auto"/>
          <w:sz w:val="28"/>
          <w:szCs w:val="28"/>
        </w:rPr>
      </w:pPr>
      <w:r w:rsidRPr="00D33479">
        <w:rPr>
          <w:rFonts w:ascii="Times New Roman" w:hAnsi="Times New Roman" w:cs="Times New Roman"/>
          <w:b/>
          <w:color w:val="auto"/>
          <w:sz w:val="28"/>
          <w:szCs w:val="28"/>
        </w:rPr>
        <w:t>Người Dị</w:t>
      </w:r>
      <w:r w:rsidR="00380D1A">
        <w:rPr>
          <w:rFonts w:ascii="Times New Roman" w:hAnsi="Times New Roman" w:cs="Times New Roman"/>
          <w:b/>
          <w:color w:val="auto"/>
          <w:sz w:val="28"/>
          <w:szCs w:val="28"/>
        </w:rPr>
        <w:t>ch: BS Võ Hoàng</w:t>
      </w:r>
    </w:p>
    <w:p w14:paraId="4A2C608B" w14:textId="2139BEF7" w:rsidR="00C76B5E" w:rsidRPr="0034503C" w:rsidRDefault="00C76B5E" w:rsidP="00B60180">
      <w:pPr>
        <w:spacing w:after="0"/>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Sốc là tình trạng giảm tưới máu mô trên diện rộng và </w:t>
      </w:r>
      <w:r w:rsidR="00BB2261" w:rsidRPr="0034503C">
        <w:rPr>
          <w:rFonts w:ascii="Times New Roman" w:hAnsi="Times New Roman" w:cs="Times New Roman"/>
          <w:color w:val="auto"/>
          <w:sz w:val="28"/>
          <w:szCs w:val="28"/>
        </w:rPr>
        <w:t>giảm cung cấp oxy mô</w:t>
      </w:r>
      <w:r w:rsidRPr="0034503C">
        <w:rPr>
          <w:rFonts w:ascii="Times New Roman" w:hAnsi="Times New Roman" w:cs="Times New Roman"/>
          <w:color w:val="auto"/>
          <w:sz w:val="28"/>
          <w:szCs w:val="28"/>
        </w:rPr>
        <w:t>. Sốc kéo dài có thể dẫn đến rối loạn chức năng tế bào và suy các cơ quan không thể phục hồi. Tỷ lệ tử vong cao nếu không được chẩn đoán và điều trị sớm.</w:t>
      </w:r>
    </w:p>
    <w:p w14:paraId="31CE24BA" w14:textId="104CF2A5" w:rsidR="00BB2261" w:rsidRPr="00D33479" w:rsidRDefault="00AC46C5" w:rsidP="00B60180">
      <w:pPr>
        <w:pStyle w:val="Heading2"/>
        <w:spacing w:after="0"/>
        <w:ind w:left="5"/>
        <w:rPr>
          <w:rFonts w:ascii="Times New Roman" w:hAnsi="Times New Roman" w:cs="Times New Roman"/>
          <w:b/>
          <w:bCs/>
          <w:color w:val="auto"/>
          <w:sz w:val="28"/>
          <w:szCs w:val="28"/>
        </w:rPr>
      </w:pPr>
      <w:r w:rsidRPr="00D33479">
        <w:rPr>
          <w:rFonts w:ascii="Times New Roman" w:hAnsi="Times New Roman" w:cs="Times New Roman"/>
          <w:b/>
          <w:bCs/>
          <w:color w:val="auto"/>
          <w:sz w:val="28"/>
          <w:szCs w:val="28"/>
        </w:rPr>
        <w:t>Triệu chứng</w:t>
      </w:r>
      <w:r w:rsidR="00C76B5E" w:rsidRPr="00D33479">
        <w:rPr>
          <w:rFonts w:ascii="Times New Roman" w:hAnsi="Times New Roman" w:cs="Times New Roman"/>
          <w:b/>
          <w:bCs/>
          <w:color w:val="auto"/>
          <w:sz w:val="28"/>
          <w:szCs w:val="28"/>
        </w:rPr>
        <w:t xml:space="preserve"> lâm sàng</w:t>
      </w:r>
    </w:p>
    <w:p w14:paraId="13C4E33B" w14:textId="5E32A99E" w:rsidR="00C76B5E" w:rsidRPr="0034503C" w:rsidRDefault="00C76B5E" w:rsidP="00C76B5E">
      <w:p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Cần nghi ngờ sốc ở những bệnh nhân</w:t>
      </w:r>
      <w:r w:rsidR="00BB2261" w:rsidRPr="0034503C">
        <w:rPr>
          <w:rFonts w:ascii="Times New Roman" w:hAnsi="Times New Roman" w:cs="Times New Roman"/>
          <w:color w:val="auto"/>
          <w:sz w:val="28"/>
          <w:szCs w:val="28"/>
        </w:rPr>
        <w:t xml:space="preserve"> có</w:t>
      </w:r>
      <w:r w:rsidRPr="0034503C">
        <w:rPr>
          <w:rFonts w:ascii="Times New Roman" w:hAnsi="Times New Roman" w:cs="Times New Roman"/>
          <w:color w:val="auto"/>
          <w:sz w:val="28"/>
          <w:szCs w:val="28"/>
        </w:rPr>
        <w:t>:</w:t>
      </w:r>
    </w:p>
    <w:p w14:paraId="27A743B3" w14:textId="794D4FC7" w:rsidR="00AC46C5" w:rsidRPr="0034503C" w:rsidRDefault="00500E43" w:rsidP="00BF0B01">
      <w:pPr>
        <w:pStyle w:val="ListParagraph"/>
        <w:numPr>
          <w:ilvl w:val="0"/>
          <w:numId w:val="1"/>
        </w:numPr>
        <w:spacing w:after="0" w:line="327" w:lineRule="auto"/>
        <w:ind w:right="1216"/>
        <w:rPr>
          <w:rFonts w:ascii="Times New Roman" w:hAnsi="Times New Roman" w:cs="Times New Roman"/>
          <w:color w:val="auto"/>
          <w:sz w:val="28"/>
          <w:szCs w:val="28"/>
        </w:rPr>
      </w:pPr>
      <w:r w:rsidRPr="0034503C">
        <w:rPr>
          <w:rFonts w:ascii="Times New Roman" w:hAnsi="Times New Roman" w:cs="Times New Roman"/>
          <w:color w:val="auto"/>
          <w:sz w:val="28"/>
          <w:szCs w:val="28"/>
        </w:rPr>
        <w:t>Các dấu hiệu</w:t>
      </w:r>
      <w:r w:rsidR="00C76B5E" w:rsidRPr="0034503C">
        <w:rPr>
          <w:rFonts w:ascii="Times New Roman" w:hAnsi="Times New Roman" w:cs="Times New Roman"/>
          <w:color w:val="auto"/>
          <w:sz w:val="28"/>
          <w:szCs w:val="28"/>
        </w:rPr>
        <w:t xml:space="preserve"> hạ huyết áp: mạch yếu, huyết áp thấp hoặc giảm huyết áp (BP),</w:t>
      </w:r>
      <w:r w:rsidR="00AC46C5" w:rsidRPr="0034503C">
        <w:rPr>
          <w:rFonts w:ascii="Times New Roman" w:hAnsi="Times New Roman" w:cs="Times New Roman"/>
          <w:color w:val="auto"/>
          <w:sz w:val="28"/>
          <w:szCs w:val="28"/>
        </w:rPr>
        <w:t xml:space="preserve"> </w:t>
      </w:r>
      <w:r w:rsidR="00C76B5E" w:rsidRPr="0034503C">
        <w:rPr>
          <w:rFonts w:ascii="Times New Roman" w:hAnsi="Times New Roman" w:cs="Times New Roman"/>
          <w:color w:val="auto"/>
          <w:sz w:val="28"/>
          <w:szCs w:val="28"/>
        </w:rPr>
        <w:t xml:space="preserve">huyết áp </w:t>
      </w:r>
      <w:r w:rsidR="00BB2261" w:rsidRPr="0034503C">
        <w:rPr>
          <w:rFonts w:ascii="Times New Roman" w:hAnsi="Times New Roman" w:cs="Times New Roman"/>
          <w:color w:val="auto"/>
          <w:sz w:val="28"/>
          <w:szCs w:val="28"/>
        </w:rPr>
        <w:t>kẹp.</w:t>
      </w:r>
    </w:p>
    <w:p w14:paraId="034E08F5" w14:textId="3E69E691" w:rsidR="00C76B5E" w:rsidRPr="0034503C" w:rsidRDefault="00C76B5E" w:rsidP="00BF0B01">
      <w:pPr>
        <w:pStyle w:val="ListParagraph"/>
        <w:numPr>
          <w:ilvl w:val="0"/>
          <w:numId w:val="1"/>
        </w:numPr>
        <w:spacing w:after="0" w:line="327" w:lineRule="auto"/>
        <w:ind w:right="1216"/>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Khởi phát cấp tính các </w:t>
      </w:r>
      <w:r w:rsidR="00500E43" w:rsidRPr="0034503C">
        <w:rPr>
          <w:rFonts w:ascii="Times New Roman" w:hAnsi="Times New Roman" w:cs="Times New Roman"/>
          <w:color w:val="auto"/>
          <w:sz w:val="28"/>
          <w:szCs w:val="28"/>
        </w:rPr>
        <w:t>dấu hiệu</w:t>
      </w:r>
      <w:r w:rsidRPr="0034503C">
        <w:rPr>
          <w:rFonts w:ascii="Times New Roman" w:hAnsi="Times New Roman" w:cs="Times New Roman"/>
          <w:color w:val="auto"/>
          <w:sz w:val="28"/>
          <w:szCs w:val="28"/>
        </w:rPr>
        <w:t xml:space="preserve"> giảm tưới máu mô:</w:t>
      </w:r>
    </w:p>
    <w:p w14:paraId="63BA4D28" w14:textId="418EFE43" w:rsidR="00C76B5E" w:rsidRPr="0034503C" w:rsidRDefault="00C76B5E" w:rsidP="00BF0B01">
      <w:pPr>
        <w:pStyle w:val="ListParagraph"/>
        <w:numPr>
          <w:ilvl w:val="0"/>
          <w:numId w:val="2"/>
        </w:numPr>
        <w:spacing w:after="0" w:line="327" w:lineRule="auto"/>
        <w:ind w:left="1418" w:right="15"/>
        <w:rPr>
          <w:rFonts w:ascii="Times New Roman" w:hAnsi="Times New Roman" w:cs="Times New Roman"/>
          <w:color w:val="auto"/>
          <w:sz w:val="28"/>
          <w:szCs w:val="28"/>
        </w:rPr>
      </w:pPr>
      <w:r w:rsidRPr="0034503C">
        <w:rPr>
          <w:rFonts w:ascii="Times New Roman" w:hAnsi="Times New Roman" w:cs="Times New Roman"/>
          <w:color w:val="auto"/>
          <w:sz w:val="28"/>
          <w:szCs w:val="28"/>
        </w:rPr>
        <w:t>Da: xanh xao, da lốm đốm, đổ mồ hôi, tứ chi lạnh</w:t>
      </w:r>
      <w:r w:rsidR="000447FE" w:rsidRPr="0034503C">
        <w:rPr>
          <w:rFonts w:ascii="Times New Roman" w:hAnsi="Times New Roman" w:cs="Times New Roman"/>
          <w:color w:val="auto"/>
          <w:sz w:val="28"/>
          <w:szCs w:val="28"/>
        </w:rPr>
        <w:t xml:space="preserve"> hoặc gradient nhiệt độ chi dưới</w:t>
      </w:r>
      <w:r w:rsidR="00BB2261" w:rsidRPr="0034503C">
        <w:rPr>
          <w:rFonts w:ascii="Times New Roman" w:hAnsi="Times New Roman" w:cs="Times New Roman"/>
          <w:color w:val="auto"/>
          <w:sz w:val="28"/>
          <w:szCs w:val="28"/>
        </w:rPr>
        <w:t xml:space="preserve">, </w:t>
      </w:r>
      <w:r w:rsidRPr="0034503C">
        <w:rPr>
          <w:rFonts w:ascii="Times New Roman" w:hAnsi="Times New Roman" w:cs="Times New Roman"/>
          <w:color w:val="auto"/>
          <w:sz w:val="28"/>
          <w:szCs w:val="28"/>
        </w:rPr>
        <w:t>thời gia</w:t>
      </w:r>
      <w:r w:rsidR="00500E43" w:rsidRPr="0034503C">
        <w:rPr>
          <w:rFonts w:ascii="Times New Roman" w:hAnsi="Times New Roman" w:cs="Times New Roman"/>
          <w:color w:val="auto"/>
          <w:sz w:val="28"/>
          <w:szCs w:val="28"/>
        </w:rPr>
        <w:t>n</w:t>
      </w:r>
      <w:r w:rsidRPr="0034503C">
        <w:rPr>
          <w:rFonts w:ascii="Times New Roman" w:hAnsi="Times New Roman" w:cs="Times New Roman"/>
          <w:color w:val="auto"/>
          <w:sz w:val="28"/>
          <w:szCs w:val="28"/>
        </w:rPr>
        <w:t xml:space="preserve"> </w:t>
      </w:r>
      <w:r w:rsidR="00500E43" w:rsidRPr="0034503C">
        <w:rPr>
          <w:rFonts w:ascii="Times New Roman" w:hAnsi="Times New Roman" w:cs="Times New Roman"/>
          <w:color w:val="auto"/>
          <w:sz w:val="28"/>
          <w:szCs w:val="28"/>
        </w:rPr>
        <w:t>đổ đầy</w:t>
      </w:r>
      <w:r w:rsidRPr="0034503C">
        <w:rPr>
          <w:rFonts w:ascii="Times New Roman" w:hAnsi="Times New Roman" w:cs="Times New Roman"/>
          <w:color w:val="auto"/>
          <w:sz w:val="28"/>
          <w:szCs w:val="28"/>
        </w:rPr>
        <w:t xml:space="preserve"> mao mạch (CRT) ≥ 3 giây</w:t>
      </w:r>
    </w:p>
    <w:p w14:paraId="7D2EF389" w14:textId="4DC07049" w:rsidR="00C76B5E" w:rsidRPr="0034503C" w:rsidRDefault="00C76B5E" w:rsidP="00BF0B01">
      <w:pPr>
        <w:pStyle w:val="ListParagraph"/>
        <w:numPr>
          <w:ilvl w:val="0"/>
          <w:numId w:val="2"/>
        </w:numPr>
        <w:ind w:left="1418" w:right="15"/>
        <w:rPr>
          <w:rFonts w:ascii="Times New Roman" w:hAnsi="Times New Roman" w:cs="Times New Roman"/>
          <w:color w:val="auto"/>
          <w:sz w:val="28"/>
          <w:szCs w:val="28"/>
        </w:rPr>
      </w:pPr>
      <w:r w:rsidRPr="0034503C">
        <w:rPr>
          <w:rFonts w:ascii="Times New Roman" w:hAnsi="Times New Roman" w:cs="Times New Roman"/>
          <w:color w:val="auto"/>
          <w:sz w:val="28"/>
          <w:szCs w:val="28"/>
        </w:rPr>
        <w:t>Phổi: thở nhanh, khó thở</w:t>
      </w:r>
    </w:p>
    <w:p w14:paraId="0D41D738" w14:textId="13B7CB20" w:rsidR="00C76B5E" w:rsidRPr="0034503C" w:rsidRDefault="00C76B5E" w:rsidP="00BF0B01">
      <w:pPr>
        <w:pStyle w:val="ListParagraph"/>
        <w:numPr>
          <w:ilvl w:val="0"/>
          <w:numId w:val="2"/>
        </w:numPr>
        <w:ind w:left="1418"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Tim: nhịp tim nhanh, thường xảy ra trước khi huyết áp giảm</w:t>
      </w:r>
    </w:p>
    <w:p w14:paraId="31EA29FB" w14:textId="77777777" w:rsidR="00C76B5E" w:rsidRPr="0034503C" w:rsidRDefault="00C76B5E" w:rsidP="00BF0B01">
      <w:pPr>
        <w:pStyle w:val="ListParagraph"/>
        <w:numPr>
          <w:ilvl w:val="0"/>
          <w:numId w:val="2"/>
        </w:numPr>
        <w:ind w:left="1418"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Thận: thiểu niệu (lượng nước tiểu &lt; 0,5 đến 1 ml/kg/giờ) hoặc vô niệu</w:t>
      </w:r>
    </w:p>
    <w:p w14:paraId="1E74AEA9" w14:textId="6F1A2947" w:rsidR="00C76B5E" w:rsidRPr="00D33479" w:rsidRDefault="00C76B5E" w:rsidP="00BF0B01">
      <w:pPr>
        <w:pStyle w:val="ListParagraph"/>
        <w:numPr>
          <w:ilvl w:val="0"/>
          <w:numId w:val="2"/>
        </w:numPr>
        <w:spacing w:after="0"/>
        <w:ind w:left="1418" w:right="15"/>
        <w:rPr>
          <w:rFonts w:ascii="Times New Roman" w:hAnsi="Times New Roman" w:cs="Times New Roman"/>
          <w:color w:val="auto"/>
          <w:sz w:val="28"/>
          <w:szCs w:val="28"/>
        </w:rPr>
      </w:pPr>
      <w:r w:rsidRPr="0034503C">
        <w:rPr>
          <w:rFonts w:ascii="Times New Roman" w:hAnsi="Times New Roman" w:cs="Times New Roman"/>
          <w:color w:val="auto"/>
          <w:sz w:val="28"/>
          <w:szCs w:val="28"/>
        </w:rPr>
        <w:t>Não: khát</w:t>
      </w:r>
      <w:r w:rsidR="00BB2261" w:rsidRPr="0034503C">
        <w:rPr>
          <w:rFonts w:ascii="Times New Roman" w:hAnsi="Times New Roman" w:cs="Times New Roman"/>
          <w:color w:val="auto"/>
          <w:sz w:val="28"/>
          <w:szCs w:val="28"/>
        </w:rPr>
        <w:t xml:space="preserve"> nước</w:t>
      </w:r>
      <w:r w:rsidRPr="0034503C">
        <w:rPr>
          <w:rFonts w:ascii="Times New Roman" w:hAnsi="Times New Roman" w:cs="Times New Roman"/>
          <w:color w:val="auto"/>
          <w:sz w:val="28"/>
          <w:szCs w:val="28"/>
        </w:rPr>
        <w:t>, lo lắng, kích động, trạng thái lú lẫn, thờ ơ, thay đổi trạng thái tinh thần</w:t>
      </w:r>
    </w:p>
    <w:p w14:paraId="7D5D51D9" w14:textId="05435456" w:rsidR="00C76B5E" w:rsidRPr="0034503C" w:rsidRDefault="00C76B5E" w:rsidP="00B60180">
      <w:pPr>
        <w:spacing w:after="0" w:line="332" w:lineRule="auto"/>
        <w:ind w:right="337"/>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Ở trẻ em, việc đo huyết áp chính xác rất khó khăn, và hạ huyết áp là dấu hiệu rất muộn của sốc. Do đó, trẻ em </w:t>
      </w:r>
      <w:r w:rsidR="00500E43" w:rsidRPr="0034503C">
        <w:rPr>
          <w:rFonts w:ascii="Times New Roman" w:hAnsi="Times New Roman" w:cs="Times New Roman"/>
          <w:color w:val="auto"/>
          <w:sz w:val="28"/>
          <w:szCs w:val="28"/>
        </w:rPr>
        <w:t>trong tình trạng</w:t>
      </w:r>
      <w:r w:rsidRPr="0034503C">
        <w:rPr>
          <w:rFonts w:ascii="Times New Roman" w:hAnsi="Times New Roman" w:cs="Times New Roman"/>
          <w:color w:val="auto"/>
          <w:sz w:val="28"/>
          <w:szCs w:val="28"/>
        </w:rPr>
        <w:t xml:space="preserve"> </w:t>
      </w:r>
      <w:r w:rsidR="00BB2261" w:rsidRPr="0034503C">
        <w:rPr>
          <w:rFonts w:ascii="Times New Roman" w:hAnsi="Times New Roman" w:cs="Times New Roman"/>
          <w:color w:val="auto"/>
          <w:sz w:val="28"/>
          <w:szCs w:val="28"/>
        </w:rPr>
        <w:t>nguy kịch</w:t>
      </w:r>
      <w:r w:rsidRPr="0034503C">
        <w:rPr>
          <w:rFonts w:ascii="Times New Roman" w:hAnsi="Times New Roman" w:cs="Times New Roman"/>
          <w:strike/>
          <w:color w:val="auto"/>
          <w:sz w:val="28"/>
          <w:szCs w:val="28"/>
          <w:vertAlign w:val="superscript"/>
        </w:rPr>
        <w:t xml:space="preserve"> </w:t>
      </w:r>
      <w:r w:rsidRPr="0034503C">
        <w:rPr>
          <w:rFonts w:ascii="Times New Roman" w:hAnsi="Times New Roman" w:cs="Times New Roman"/>
          <w:color w:val="auto"/>
          <w:sz w:val="28"/>
          <w:szCs w:val="28"/>
        </w:rPr>
        <w:t xml:space="preserve">nên được điều trị sốc nếu chúng có ít nhất một trong các dấu hiệu sau: gradient nhiệt độ chi dưới, CRT ≥ 3 giây, mạch </w:t>
      </w:r>
      <w:r w:rsidR="000447FE" w:rsidRPr="0034503C">
        <w:rPr>
          <w:rFonts w:ascii="Times New Roman" w:hAnsi="Times New Roman" w:cs="Times New Roman"/>
          <w:color w:val="auto"/>
          <w:sz w:val="28"/>
          <w:szCs w:val="28"/>
        </w:rPr>
        <w:t>quay nhẹ khó bắt</w:t>
      </w:r>
      <w:r w:rsidRPr="0034503C">
        <w:rPr>
          <w:rFonts w:ascii="Times New Roman" w:hAnsi="Times New Roman" w:cs="Times New Roman"/>
          <w:color w:val="auto"/>
          <w:sz w:val="28"/>
          <w:szCs w:val="28"/>
        </w:rPr>
        <w:t xml:space="preserve"> hoặc nhịp tim </w:t>
      </w:r>
      <w:r w:rsidR="000447FE" w:rsidRPr="0034503C">
        <w:rPr>
          <w:rFonts w:ascii="Times New Roman" w:hAnsi="Times New Roman" w:cs="Times New Roman"/>
          <w:color w:val="auto"/>
          <w:sz w:val="28"/>
          <w:szCs w:val="28"/>
        </w:rPr>
        <w:t xml:space="preserve">rất </w:t>
      </w:r>
      <w:r w:rsidRPr="0034503C">
        <w:rPr>
          <w:rFonts w:ascii="Times New Roman" w:hAnsi="Times New Roman" w:cs="Times New Roman"/>
          <w:color w:val="auto"/>
          <w:sz w:val="28"/>
          <w:szCs w:val="28"/>
        </w:rPr>
        <w:t>nhanh .</w:t>
      </w:r>
    </w:p>
    <w:p w14:paraId="0019E47A" w14:textId="3BE66A26" w:rsidR="00C76B5E" w:rsidRPr="0034503C" w:rsidRDefault="00C76B5E" w:rsidP="00B60180">
      <w:pPr>
        <w:tabs>
          <w:tab w:val="center" w:pos="5148"/>
        </w:tabs>
        <w:spacing w:after="0"/>
        <w:ind w:left="0"/>
        <w:jc w:val="left"/>
        <w:rPr>
          <w:rFonts w:ascii="Times New Roman" w:hAnsi="Times New Roman" w:cs="Times New Roman"/>
          <w:color w:val="auto"/>
          <w:sz w:val="28"/>
          <w:szCs w:val="28"/>
          <w:vertAlign w:val="superscript"/>
        </w:rPr>
      </w:pPr>
      <w:r w:rsidRPr="0034503C">
        <w:rPr>
          <w:rFonts w:ascii="Times New Roman" w:hAnsi="Times New Roman" w:cs="Times New Roman"/>
          <w:color w:val="auto"/>
          <w:sz w:val="28"/>
          <w:szCs w:val="28"/>
          <w:vertAlign w:val="superscript"/>
        </w:rPr>
        <w:t xml:space="preserve"> </w:t>
      </w:r>
      <w:r w:rsidRPr="0034503C">
        <w:rPr>
          <w:rFonts w:ascii="Times New Roman" w:hAnsi="Times New Roman" w:cs="Times New Roman"/>
          <w:color w:val="auto"/>
          <w:sz w:val="28"/>
          <w:szCs w:val="28"/>
        </w:rPr>
        <w:t>Các đặc điểm lâm sàng có thể thay đổi tùy theo loại sốc</w:t>
      </w:r>
      <w:r w:rsidR="000447FE" w:rsidRPr="0034503C">
        <w:rPr>
          <w:rFonts w:ascii="Times New Roman" w:hAnsi="Times New Roman" w:cs="Times New Roman"/>
          <w:color w:val="auto"/>
          <w:sz w:val="28"/>
          <w:szCs w:val="28"/>
        </w:rPr>
        <w:t xml:space="preserve"> </w:t>
      </w:r>
      <w:r w:rsidRPr="0034503C">
        <w:rPr>
          <w:rFonts w:ascii="Times New Roman" w:hAnsi="Times New Roman" w:cs="Times New Roman"/>
          <w:color w:val="auto"/>
          <w:sz w:val="28"/>
          <w:szCs w:val="28"/>
        </w:rPr>
        <w:t>:</w:t>
      </w:r>
      <w:r w:rsidRPr="0034503C">
        <w:rPr>
          <w:rFonts w:ascii="Times New Roman" w:hAnsi="Times New Roman" w:cs="Times New Roman"/>
          <w:color w:val="auto"/>
          <w:sz w:val="28"/>
          <w:szCs w:val="28"/>
        </w:rPr>
        <w:br w:type="page"/>
      </w:r>
    </w:p>
    <w:tbl>
      <w:tblPr>
        <w:tblStyle w:val="TableGrid"/>
        <w:tblW w:w="1039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3" w:type="dxa"/>
          <w:left w:w="154" w:type="dxa"/>
          <w:right w:w="50" w:type="dxa"/>
        </w:tblCellMar>
        <w:tblLook w:val="04A0" w:firstRow="1" w:lastRow="0" w:firstColumn="1" w:lastColumn="0" w:noHBand="0" w:noVBand="1"/>
      </w:tblPr>
      <w:tblGrid>
        <w:gridCol w:w="2229"/>
        <w:gridCol w:w="5036"/>
        <w:gridCol w:w="3128"/>
      </w:tblGrid>
      <w:tr w:rsidR="0034503C" w:rsidRPr="0034503C" w14:paraId="1C75C9DF" w14:textId="77777777" w:rsidTr="00B64DF2">
        <w:trPr>
          <w:trHeight w:val="603"/>
        </w:trPr>
        <w:tc>
          <w:tcPr>
            <w:tcW w:w="2229" w:type="dxa"/>
            <w:vAlign w:val="center"/>
          </w:tcPr>
          <w:p w14:paraId="7C5ECC7F" w14:textId="3F762483" w:rsidR="00C76B5E" w:rsidRPr="0034503C" w:rsidRDefault="00C76B5E">
            <w:pPr>
              <w:spacing w:after="0" w:line="259" w:lineRule="auto"/>
              <w:ind w:left="0" w:right="102"/>
              <w:jc w:val="center"/>
              <w:rPr>
                <w:rFonts w:ascii="Times New Roman" w:hAnsi="Times New Roman" w:cs="Times New Roman"/>
                <w:color w:val="auto"/>
                <w:sz w:val="28"/>
                <w:szCs w:val="28"/>
              </w:rPr>
            </w:pPr>
            <w:r w:rsidRPr="0034503C">
              <w:rPr>
                <w:rFonts w:ascii="Times New Roman" w:hAnsi="Times New Roman" w:cs="Times New Roman"/>
                <w:b/>
                <w:color w:val="auto"/>
                <w:sz w:val="28"/>
                <w:szCs w:val="28"/>
              </w:rPr>
              <w:lastRenderedPageBreak/>
              <w:t>Kiểu</w:t>
            </w:r>
            <w:r w:rsidR="00FE4685" w:rsidRPr="0034503C">
              <w:rPr>
                <w:rFonts w:ascii="Times New Roman" w:hAnsi="Times New Roman" w:cs="Times New Roman"/>
                <w:b/>
                <w:color w:val="auto"/>
                <w:sz w:val="28"/>
                <w:szCs w:val="28"/>
              </w:rPr>
              <w:t xml:space="preserve"> sốc</w:t>
            </w:r>
          </w:p>
        </w:tc>
        <w:tc>
          <w:tcPr>
            <w:tcW w:w="5036" w:type="dxa"/>
            <w:vAlign w:val="center"/>
          </w:tcPr>
          <w:p w14:paraId="5BD81C79" w14:textId="77777777" w:rsidR="00C76B5E" w:rsidRPr="0034503C" w:rsidRDefault="00C76B5E">
            <w:pPr>
              <w:spacing w:after="0" w:line="259" w:lineRule="auto"/>
              <w:ind w:left="0" w:right="109"/>
              <w:jc w:val="center"/>
              <w:rPr>
                <w:rFonts w:ascii="Times New Roman" w:hAnsi="Times New Roman" w:cs="Times New Roman"/>
                <w:color w:val="auto"/>
                <w:sz w:val="28"/>
                <w:szCs w:val="28"/>
              </w:rPr>
            </w:pPr>
            <w:r w:rsidRPr="0034503C">
              <w:rPr>
                <w:rFonts w:ascii="Times New Roman" w:hAnsi="Times New Roman" w:cs="Times New Roman"/>
                <w:b/>
                <w:color w:val="auto"/>
                <w:sz w:val="28"/>
                <w:szCs w:val="28"/>
              </w:rPr>
              <w:t>Đặc điểm lâm sàng cụ thể</w:t>
            </w:r>
          </w:p>
        </w:tc>
        <w:tc>
          <w:tcPr>
            <w:tcW w:w="3128" w:type="dxa"/>
            <w:vAlign w:val="center"/>
          </w:tcPr>
          <w:p w14:paraId="0CC92AA6" w14:textId="0A5DC06C" w:rsidR="00C76B5E" w:rsidRPr="0034503C" w:rsidRDefault="00C76B5E">
            <w:pPr>
              <w:spacing w:after="0" w:line="259" w:lineRule="auto"/>
              <w:ind w:left="0" w:right="109"/>
              <w:jc w:val="center"/>
              <w:rPr>
                <w:rFonts w:ascii="Times New Roman" w:hAnsi="Times New Roman" w:cs="Times New Roman"/>
                <w:color w:val="auto"/>
                <w:sz w:val="28"/>
                <w:szCs w:val="28"/>
              </w:rPr>
            </w:pPr>
            <w:r w:rsidRPr="0034503C">
              <w:rPr>
                <w:rFonts w:ascii="Times New Roman" w:hAnsi="Times New Roman" w:cs="Times New Roman"/>
                <w:b/>
                <w:color w:val="auto"/>
                <w:sz w:val="28"/>
                <w:szCs w:val="28"/>
              </w:rPr>
              <w:t xml:space="preserve">Các yếu tố </w:t>
            </w:r>
            <w:r w:rsidR="00FE4685" w:rsidRPr="0034503C">
              <w:rPr>
                <w:rFonts w:ascii="Times New Roman" w:hAnsi="Times New Roman" w:cs="Times New Roman"/>
                <w:b/>
                <w:color w:val="auto"/>
                <w:sz w:val="28"/>
                <w:szCs w:val="28"/>
              </w:rPr>
              <w:t>nguy cơ</w:t>
            </w:r>
          </w:p>
        </w:tc>
      </w:tr>
      <w:tr w:rsidR="0034503C" w:rsidRPr="0034503C" w14:paraId="123F8BC8" w14:textId="77777777" w:rsidTr="00B64DF2">
        <w:trPr>
          <w:trHeight w:val="4458"/>
        </w:trPr>
        <w:tc>
          <w:tcPr>
            <w:tcW w:w="2229" w:type="dxa"/>
            <w:vMerge w:val="restart"/>
            <w:vAlign w:val="center"/>
          </w:tcPr>
          <w:p w14:paraId="57B09BBF" w14:textId="1BC628C2" w:rsidR="00FE4685" w:rsidRPr="0034503C" w:rsidRDefault="00FC4410">
            <w:pPr>
              <w:spacing w:after="0" w:line="313" w:lineRule="auto"/>
              <w:ind w:left="0" w:right="42"/>
              <w:rPr>
                <w:rFonts w:ascii="Times New Roman" w:hAnsi="Times New Roman" w:cs="Times New Roman"/>
                <w:b/>
                <w:color w:val="auto"/>
                <w:sz w:val="28"/>
                <w:szCs w:val="28"/>
              </w:rPr>
            </w:pPr>
            <w:r w:rsidRPr="0034503C">
              <w:rPr>
                <w:rFonts w:ascii="Times New Roman" w:hAnsi="Times New Roman" w:cs="Times New Roman"/>
                <w:b/>
                <w:color w:val="auto"/>
                <w:sz w:val="28"/>
                <w:szCs w:val="28"/>
              </w:rPr>
              <w:t>Sốc p</w:t>
            </w:r>
            <w:r w:rsidR="00C76B5E" w:rsidRPr="0034503C">
              <w:rPr>
                <w:rFonts w:ascii="Times New Roman" w:hAnsi="Times New Roman" w:cs="Times New Roman"/>
                <w:b/>
                <w:color w:val="auto"/>
                <w:sz w:val="28"/>
                <w:szCs w:val="28"/>
              </w:rPr>
              <w:t xml:space="preserve">hân bố </w:t>
            </w:r>
          </w:p>
          <w:p w14:paraId="17AA4A4B" w14:textId="52BE56F0" w:rsidR="00C76B5E" w:rsidRPr="0034503C" w:rsidRDefault="00FE4685" w:rsidP="00FE4685">
            <w:pPr>
              <w:spacing w:after="0" w:line="313" w:lineRule="auto"/>
              <w:ind w:left="0" w:right="42"/>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G</w:t>
            </w:r>
            <w:r w:rsidR="00C76B5E" w:rsidRPr="0034503C">
              <w:rPr>
                <w:rFonts w:ascii="Times New Roman" w:hAnsi="Times New Roman" w:cs="Times New Roman"/>
                <w:color w:val="auto"/>
                <w:sz w:val="28"/>
                <w:szCs w:val="28"/>
              </w:rPr>
              <w:t>iãn</w:t>
            </w:r>
            <w:r w:rsidRPr="0034503C">
              <w:rPr>
                <w:rFonts w:ascii="Times New Roman" w:hAnsi="Times New Roman" w:cs="Times New Roman"/>
                <w:color w:val="auto"/>
                <w:sz w:val="28"/>
                <w:szCs w:val="28"/>
              </w:rPr>
              <w:t xml:space="preserve"> </w:t>
            </w:r>
            <w:r w:rsidR="00C76B5E" w:rsidRPr="0034503C">
              <w:rPr>
                <w:rFonts w:ascii="Times New Roman" w:hAnsi="Times New Roman" w:cs="Times New Roman"/>
                <w:color w:val="auto"/>
                <w:sz w:val="28"/>
                <w:szCs w:val="28"/>
              </w:rPr>
              <w:t>mạch nghiêm trọng và tăng tính thấm mao mạch dẫn đến</w:t>
            </w:r>
            <w:r w:rsidRPr="0034503C">
              <w:rPr>
                <w:rFonts w:ascii="Times New Roman" w:hAnsi="Times New Roman" w:cs="Times New Roman"/>
                <w:color w:val="auto"/>
                <w:sz w:val="28"/>
                <w:szCs w:val="28"/>
              </w:rPr>
              <w:t xml:space="preserve"> </w:t>
            </w:r>
            <w:r w:rsidR="00C76B5E" w:rsidRPr="0034503C">
              <w:rPr>
                <w:rFonts w:ascii="Times New Roman" w:hAnsi="Times New Roman" w:cs="Times New Roman"/>
                <w:color w:val="auto"/>
                <w:sz w:val="28"/>
                <w:szCs w:val="28"/>
              </w:rPr>
              <w:t>phân phối sai lưu lượng máu</w:t>
            </w:r>
          </w:p>
        </w:tc>
        <w:tc>
          <w:tcPr>
            <w:tcW w:w="5036" w:type="dxa"/>
            <w:vAlign w:val="center"/>
          </w:tcPr>
          <w:p w14:paraId="7AF0D86A" w14:textId="795A0DA9" w:rsidR="00C76B5E" w:rsidRPr="0034503C" w:rsidRDefault="00C76B5E">
            <w:pPr>
              <w:spacing w:after="0" w:line="338"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Sốc phản vệ</w:t>
            </w:r>
            <w:r w:rsidRPr="0034503C">
              <w:rPr>
                <w:rFonts w:ascii="Times New Roman" w:hAnsi="Times New Roman" w:cs="Times New Roman"/>
                <w:color w:val="auto"/>
                <w:sz w:val="28"/>
                <w:szCs w:val="28"/>
              </w:rPr>
              <w:t>: có khả năng xảy r</w:t>
            </w:r>
            <w:r w:rsidR="00FE4685" w:rsidRPr="0034503C">
              <w:rPr>
                <w:rFonts w:ascii="Times New Roman" w:hAnsi="Times New Roman" w:cs="Times New Roman"/>
                <w:color w:val="auto"/>
                <w:sz w:val="28"/>
                <w:szCs w:val="28"/>
              </w:rPr>
              <w:t xml:space="preserve">a </w:t>
            </w:r>
            <w:r w:rsidRPr="0034503C">
              <w:rPr>
                <w:rFonts w:ascii="Times New Roman" w:hAnsi="Times New Roman" w:cs="Times New Roman"/>
                <w:color w:val="auto"/>
                <w:sz w:val="28"/>
                <w:szCs w:val="28"/>
              </w:rPr>
              <w:t xml:space="preserve">khi </w:t>
            </w:r>
            <w:r w:rsidR="00BB2261" w:rsidRPr="0034503C">
              <w:rPr>
                <w:rFonts w:ascii="Times New Roman" w:hAnsi="Times New Roman" w:cs="Times New Roman"/>
                <w:color w:val="auto"/>
                <w:sz w:val="28"/>
                <w:szCs w:val="28"/>
              </w:rPr>
              <w:t>có 1</w:t>
            </w:r>
            <w:r w:rsidRPr="0034503C">
              <w:rPr>
                <w:rFonts w:ascii="Times New Roman" w:hAnsi="Times New Roman" w:cs="Times New Roman"/>
                <w:color w:val="auto"/>
                <w:sz w:val="28"/>
                <w:szCs w:val="28"/>
              </w:rPr>
              <w:t xml:space="preserve"> trong 2 tiêu chí sau phát triển trong vòng vài phút đến vài giờ :</w:t>
            </w:r>
          </w:p>
          <w:p w14:paraId="3A6B04F8" w14:textId="0C3396B5" w:rsidR="00C76B5E" w:rsidRPr="0034503C" w:rsidRDefault="00C76B5E" w:rsidP="00BF0B01">
            <w:pPr>
              <w:pStyle w:val="ListParagraph"/>
              <w:numPr>
                <w:ilvl w:val="0"/>
                <w:numId w:val="3"/>
              </w:numPr>
              <w:tabs>
                <w:tab w:val="right" w:pos="4833"/>
              </w:tabs>
              <w:spacing w:after="57" w:line="259" w:lineRule="auto"/>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Ảnh hưởng đến da và/hoặc niêm mạc (ví dụ:</w:t>
            </w:r>
            <w:r w:rsidR="00FE4685" w:rsidRPr="0034503C">
              <w:rPr>
                <w:rFonts w:ascii="Times New Roman" w:hAnsi="Times New Roman" w:cs="Times New Roman"/>
                <w:color w:val="auto"/>
                <w:sz w:val="28"/>
                <w:szCs w:val="28"/>
              </w:rPr>
              <w:t xml:space="preserve"> n</w:t>
            </w:r>
            <w:r w:rsidRPr="0034503C">
              <w:rPr>
                <w:rFonts w:ascii="Times New Roman" w:hAnsi="Times New Roman" w:cs="Times New Roman"/>
                <w:color w:val="auto"/>
                <w:sz w:val="28"/>
                <w:szCs w:val="28"/>
              </w:rPr>
              <w:t>ổi mề đay toàn thân, ngứa, đỏ bừng, sưng môi/lưỡi/lưỡi lưỡi răng) VÀ ≥ 1 trong những điều sau:</w:t>
            </w:r>
          </w:p>
          <w:p w14:paraId="50B321A9" w14:textId="77777777" w:rsidR="00FE4685" w:rsidRPr="0034503C" w:rsidRDefault="00FE4685" w:rsidP="00BF0B01">
            <w:pPr>
              <w:pStyle w:val="ListParagraph"/>
              <w:numPr>
                <w:ilvl w:val="0"/>
                <w:numId w:val="4"/>
              </w:numPr>
              <w:spacing w:after="0" w:line="313" w:lineRule="auto"/>
              <w:ind w:right="105"/>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w:t>
            </w:r>
            <w:r w:rsidR="00C76B5E" w:rsidRPr="0034503C">
              <w:rPr>
                <w:rFonts w:ascii="Times New Roman" w:hAnsi="Times New Roman" w:cs="Times New Roman"/>
                <w:color w:val="auto"/>
                <w:sz w:val="28"/>
                <w:szCs w:val="28"/>
              </w:rPr>
              <w:t xml:space="preserve">ác triệu chứng hô hấp (thở khò khè, khó thở); </w:t>
            </w:r>
          </w:p>
          <w:p w14:paraId="468E644B" w14:textId="77777777" w:rsidR="00FC4410" w:rsidRPr="0034503C" w:rsidRDefault="00FE4685" w:rsidP="00BF0B01">
            <w:pPr>
              <w:pStyle w:val="ListParagraph"/>
              <w:numPr>
                <w:ilvl w:val="0"/>
                <w:numId w:val="4"/>
              </w:numPr>
              <w:spacing w:after="0" w:line="313" w:lineRule="auto"/>
              <w:ind w:right="105"/>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H</w:t>
            </w:r>
            <w:r w:rsidR="00C76B5E" w:rsidRPr="0034503C">
              <w:rPr>
                <w:rFonts w:ascii="Times New Roman" w:hAnsi="Times New Roman" w:cs="Times New Roman"/>
                <w:color w:val="auto"/>
                <w:sz w:val="28"/>
                <w:szCs w:val="28"/>
              </w:rPr>
              <w:t>uyết áp thấp hoặc các triệu chứng rối loạn chức năng cơ quan</w:t>
            </w:r>
            <w:r w:rsidR="00FC4410" w:rsidRPr="0034503C">
              <w:rPr>
                <w:rFonts w:ascii="Times New Roman" w:hAnsi="Times New Roman" w:cs="Times New Roman"/>
                <w:color w:val="auto"/>
                <w:sz w:val="28"/>
                <w:szCs w:val="28"/>
              </w:rPr>
              <w:t xml:space="preserve"> đích</w:t>
            </w:r>
            <w:r w:rsidR="00C76B5E" w:rsidRPr="0034503C">
              <w:rPr>
                <w:rFonts w:ascii="Times New Roman" w:hAnsi="Times New Roman" w:cs="Times New Roman"/>
                <w:color w:val="auto"/>
                <w:sz w:val="28"/>
                <w:szCs w:val="28"/>
              </w:rPr>
              <w:t xml:space="preserve"> (giảm trương lực, tiểu không tự chủ)</w:t>
            </w:r>
          </w:p>
          <w:p w14:paraId="40C16392" w14:textId="2AC65B0A" w:rsidR="00C76B5E" w:rsidRPr="0034503C" w:rsidRDefault="00FC4410" w:rsidP="00BF0B01">
            <w:pPr>
              <w:pStyle w:val="ListParagraph"/>
              <w:numPr>
                <w:ilvl w:val="0"/>
                <w:numId w:val="4"/>
              </w:numPr>
              <w:spacing w:after="0" w:line="313" w:lineRule="auto"/>
              <w:ind w:right="105"/>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w:t>
            </w:r>
            <w:r w:rsidR="00C76B5E" w:rsidRPr="0034503C">
              <w:rPr>
                <w:rFonts w:ascii="Times New Roman" w:hAnsi="Times New Roman" w:cs="Times New Roman"/>
                <w:color w:val="auto"/>
                <w:sz w:val="28"/>
                <w:szCs w:val="28"/>
              </w:rPr>
              <w:t>ác triệu chứng đường tiêu hóa nặng (đau bụng, nôn mửa lặp đi lặp lại).</w:t>
            </w:r>
          </w:p>
          <w:p w14:paraId="5615A6CA" w14:textId="4DDE80EB" w:rsidR="00C76B5E" w:rsidRPr="0034503C" w:rsidRDefault="00C76B5E" w:rsidP="00BF0B01">
            <w:pPr>
              <w:pStyle w:val="ListParagraph"/>
              <w:numPr>
                <w:ilvl w:val="0"/>
                <w:numId w:val="3"/>
              </w:numPr>
              <w:spacing w:after="0" w:line="259" w:lineRule="auto"/>
              <w:ind w:right="188"/>
              <w:rPr>
                <w:rFonts w:ascii="Times New Roman" w:hAnsi="Times New Roman" w:cs="Times New Roman"/>
                <w:color w:val="auto"/>
                <w:sz w:val="28"/>
                <w:szCs w:val="28"/>
              </w:rPr>
            </w:pPr>
            <w:r w:rsidRPr="0034503C">
              <w:rPr>
                <w:rFonts w:ascii="Times New Roman" w:hAnsi="Times New Roman" w:cs="Times New Roman"/>
                <w:color w:val="auto"/>
                <w:sz w:val="28"/>
                <w:szCs w:val="28"/>
              </w:rPr>
              <w:t>Hạ huyết áp, co thắt phế quản hoặc ảnh hưởng đến thanh quản (thở rít, thay đổi giọng nói, chứng khó nuốt) sau khi tiếp xúc với chất gây dị ứng đã biết hoặc có thể xảy ra đối với bệnh nhân đó.</w:t>
            </w:r>
          </w:p>
        </w:tc>
        <w:tc>
          <w:tcPr>
            <w:tcW w:w="3128" w:type="dxa"/>
          </w:tcPr>
          <w:p w14:paraId="17AC698E" w14:textId="77777777" w:rsidR="00C76B5E" w:rsidRPr="0034503C" w:rsidRDefault="00C76B5E">
            <w:pPr>
              <w:spacing w:after="0" w:line="313" w:lineRule="auto"/>
              <w:ind w:left="0" w:right="179"/>
              <w:rPr>
                <w:rFonts w:ascii="Times New Roman" w:hAnsi="Times New Roman" w:cs="Times New Roman"/>
                <w:color w:val="auto"/>
                <w:sz w:val="28"/>
                <w:szCs w:val="28"/>
              </w:rPr>
            </w:pPr>
            <w:r w:rsidRPr="0034503C">
              <w:rPr>
                <w:rFonts w:ascii="Times New Roman" w:hAnsi="Times New Roman" w:cs="Times New Roman"/>
                <w:color w:val="auto"/>
                <w:sz w:val="28"/>
                <w:szCs w:val="28"/>
              </w:rPr>
              <w:t>Gần đây tiếp xúc với chất gây dị ứng (ví dụ: thực phẩm, vết đốt, thuốc) hoặc tiền sử sốc phản vệ</w:t>
            </w:r>
          </w:p>
          <w:p w14:paraId="4C5A1BB7" w14:textId="77777777" w:rsidR="00C76B5E" w:rsidRPr="0034503C" w:rsidRDefault="00C76B5E">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 </w:t>
            </w:r>
          </w:p>
          <w:p w14:paraId="37E61EFC"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 </w:t>
            </w:r>
          </w:p>
        </w:tc>
      </w:tr>
      <w:tr w:rsidR="0034503C" w:rsidRPr="0034503C" w14:paraId="6049A0D9" w14:textId="77777777" w:rsidTr="00B64DF2">
        <w:trPr>
          <w:trHeight w:val="1207"/>
        </w:trPr>
        <w:tc>
          <w:tcPr>
            <w:tcW w:w="0" w:type="auto"/>
            <w:vMerge/>
          </w:tcPr>
          <w:p w14:paraId="2AE23027" w14:textId="77777777" w:rsidR="00C76B5E" w:rsidRPr="0034503C" w:rsidRDefault="00C76B5E">
            <w:pPr>
              <w:spacing w:after="160" w:line="259" w:lineRule="auto"/>
              <w:ind w:left="0"/>
              <w:jc w:val="left"/>
              <w:rPr>
                <w:rFonts w:ascii="Times New Roman" w:hAnsi="Times New Roman" w:cs="Times New Roman"/>
                <w:color w:val="auto"/>
                <w:sz w:val="28"/>
                <w:szCs w:val="28"/>
              </w:rPr>
            </w:pPr>
          </w:p>
        </w:tc>
        <w:tc>
          <w:tcPr>
            <w:tcW w:w="5036" w:type="dxa"/>
            <w:vAlign w:val="center"/>
          </w:tcPr>
          <w:p w14:paraId="0DA2CB63" w14:textId="3961563A" w:rsidR="00C76B5E" w:rsidRPr="0034503C" w:rsidRDefault="00C76B5E">
            <w:pPr>
              <w:spacing w:after="0" w:line="259" w:lineRule="auto"/>
              <w:ind w:left="0" w:right="411"/>
              <w:rPr>
                <w:rFonts w:ascii="Times New Roman" w:hAnsi="Times New Roman" w:cs="Times New Roman"/>
                <w:color w:val="auto"/>
                <w:sz w:val="28"/>
                <w:szCs w:val="28"/>
              </w:rPr>
            </w:pPr>
            <w:r w:rsidRPr="0034503C">
              <w:rPr>
                <w:rFonts w:ascii="Times New Roman" w:hAnsi="Times New Roman" w:cs="Times New Roman"/>
                <w:b/>
                <w:color w:val="auto"/>
                <w:sz w:val="28"/>
                <w:szCs w:val="28"/>
              </w:rPr>
              <w:t>Sốc nhiễm khuẩn</w:t>
            </w:r>
            <w:r w:rsidRPr="0034503C">
              <w:rPr>
                <w:rFonts w:ascii="Times New Roman" w:hAnsi="Times New Roman" w:cs="Times New Roman"/>
                <w:color w:val="auto"/>
                <w:sz w:val="28"/>
                <w:szCs w:val="28"/>
              </w:rPr>
              <w:t xml:space="preserve">: dấu hiệu nhiễm trùng, sốt hoặc hạ thân nhiệt, thay đổi trạng thái tinh thần, khó thở, hạ huyết áp dai dẳng mặc dù đã hồi sức bằng dịch </w:t>
            </w:r>
          </w:p>
          <w:p w14:paraId="425E205C" w14:textId="55AF03C8" w:rsidR="00FC4410" w:rsidRPr="0034503C" w:rsidRDefault="00FC4410">
            <w:pPr>
              <w:spacing w:after="0" w:line="259" w:lineRule="auto"/>
              <w:ind w:left="0" w:right="411"/>
              <w:rPr>
                <w:rFonts w:ascii="Times New Roman" w:hAnsi="Times New Roman" w:cs="Times New Roman"/>
                <w:color w:val="auto"/>
                <w:sz w:val="28"/>
                <w:szCs w:val="28"/>
              </w:rPr>
            </w:pPr>
          </w:p>
        </w:tc>
        <w:tc>
          <w:tcPr>
            <w:tcW w:w="3128" w:type="dxa"/>
          </w:tcPr>
          <w:p w14:paraId="300C3B3F"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Nhiễm trùng, phẫu thuật gần đây, suy giảm miễn dịch</w:t>
            </w:r>
          </w:p>
        </w:tc>
      </w:tr>
      <w:tr w:rsidR="0034503C" w:rsidRPr="0034503C" w14:paraId="10A61822" w14:textId="77777777" w:rsidTr="00B64DF2">
        <w:trPr>
          <w:trHeight w:val="1194"/>
        </w:trPr>
        <w:tc>
          <w:tcPr>
            <w:tcW w:w="2229" w:type="dxa"/>
            <w:vMerge w:val="restart"/>
            <w:vAlign w:val="center"/>
          </w:tcPr>
          <w:p w14:paraId="03AC912F" w14:textId="5ADFAFA7" w:rsidR="00C76B5E" w:rsidRPr="0034503C" w:rsidRDefault="00FC4410">
            <w:pPr>
              <w:spacing w:after="51" w:line="259" w:lineRule="auto"/>
              <w:ind w:left="0"/>
              <w:jc w:val="left"/>
              <w:rPr>
                <w:rFonts w:ascii="Times New Roman" w:hAnsi="Times New Roman" w:cs="Times New Roman"/>
                <w:b/>
                <w:bCs/>
                <w:color w:val="auto"/>
                <w:sz w:val="28"/>
                <w:szCs w:val="28"/>
              </w:rPr>
            </w:pPr>
            <w:r w:rsidRPr="0034503C">
              <w:rPr>
                <w:rFonts w:ascii="Times New Roman" w:hAnsi="Times New Roman" w:cs="Times New Roman"/>
                <w:b/>
                <w:bCs/>
                <w:color w:val="auto"/>
                <w:sz w:val="28"/>
                <w:szCs w:val="28"/>
              </w:rPr>
              <w:t>Sốc tim</w:t>
            </w:r>
          </w:p>
          <w:p w14:paraId="0E4A5E37" w14:textId="4701C82E" w:rsidR="00C76B5E" w:rsidRPr="0034503C" w:rsidRDefault="00FC4410">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Suy chức năng bơm máu của tim</w:t>
            </w:r>
          </w:p>
        </w:tc>
        <w:tc>
          <w:tcPr>
            <w:tcW w:w="5036" w:type="dxa"/>
            <w:vAlign w:val="center"/>
          </w:tcPr>
          <w:p w14:paraId="2ED59B00" w14:textId="1C02FA1C" w:rsidR="0043619A" w:rsidRPr="0034503C" w:rsidRDefault="00C76B5E" w:rsidP="00BB2261">
            <w:pPr>
              <w:spacing w:after="0" w:line="313" w:lineRule="auto"/>
              <w:ind w:left="0" w:right="437"/>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Thiếu máu cục bộ: đau ngực, khó</w:t>
            </w:r>
            <w:r w:rsidR="00BB2261" w:rsidRPr="0034503C">
              <w:rPr>
                <w:rFonts w:ascii="Times New Roman" w:hAnsi="Times New Roman" w:cs="Times New Roman"/>
                <w:color w:val="auto"/>
                <w:sz w:val="28"/>
                <w:szCs w:val="28"/>
              </w:rPr>
              <w:t xml:space="preserve"> </w:t>
            </w:r>
            <w:r w:rsidRPr="0034503C">
              <w:rPr>
                <w:rFonts w:ascii="Times New Roman" w:hAnsi="Times New Roman" w:cs="Times New Roman"/>
                <w:color w:val="auto"/>
                <w:sz w:val="28"/>
                <w:szCs w:val="28"/>
              </w:rPr>
              <w:t xml:space="preserve">thở </w:t>
            </w:r>
          </w:p>
          <w:p w14:paraId="560D28EA" w14:textId="4E019C4A" w:rsidR="00C76B5E" w:rsidRPr="0034503C" w:rsidRDefault="00C76B5E" w:rsidP="00BB2261">
            <w:pPr>
              <w:spacing w:after="0" w:line="313" w:lineRule="auto"/>
              <w:ind w:left="0" w:right="437"/>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Rối loạn nhịp tim</w:t>
            </w:r>
          </w:p>
          <w:p w14:paraId="51E7770B" w14:textId="77777777" w:rsidR="00C76B5E" w:rsidRPr="0034503C" w:rsidRDefault="00C76B5E" w:rsidP="00BB2261">
            <w:pPr>
              <w:spacing w:after="0" w:line="259" w:lineRule="auto"/>
              <w:ind w:left="0" w:right="437"/>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Tiếng thổi của bệnh van tim</w:t>
            </w:r>
          </w:p>
        </w:tc>
        <w:tc>
          <w:tcPr>
            <w:tcW w:w="3128" w:type="dxa"/>
          </w:tcPr>
          <w:p w14:paraId="37CEB943" w14:textId="77777777" w:rsidR="00C76B5E" w:rsidRPr="0034503C" w:rsidRDefault="00C76B5E">
            <w:pPr>
              <w:spacing w:after="0" w:line="259" w:lineRule="auto"/>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Tiền sử bệnh tim, tuổi cao</w:t>
            </w:r>
          </w:p>
        </w:tc>
      </w:tr>
      <w:tr w:rsidR="0034503C" w:rsidRPr="0034503C" w14:paraId="3C049816" w14:textId="77777777" w:rsidTr="00B64DF2">
        <w:trPr>
          <w:trHeight w:val="899"/>
        </w:trPr>
        <w:tc>
          <w:tcPr>
            <w:tcW w:w="0" w:type="auto"/>
            <w:vMerge/>
          </w:tcPr>
          <w:p w14:paraId="4EF88D31" w14:textId="77777777" w:rsidR="00C76B5E" w:rsidRPr="0034503C" w:rsidRDefault="00C76B5E">
            <w:pPr>
              <w:spacing w:after="160" w:line="259" w:lineRule="auto"/>
              <w:ind w:left="0"/>
              <w:jc w:val="left"/>
              <w:rPr>
                <w:rFonts w:ascii="Times New Roman" w:hAnsi="Times New Roman" w:cs="Times New Roman"/>
                <w:color w:val="auto"/>
                <w:sz w:val="28"/>
                <w:szCs w:val="28"/>
              </w:rPr>
            </w:pPr>
          </w:p>
        </w:tc>
        <w:tc>
          <w:tcPr>
            <w:tcW w:w="5036" w:type="dxa"/>
            <w:vAlign w:val="center"/>
          </w:tcPr>
          <w:p w14:paraId="304D7D86" w14:textId="10454F58" w:rsidR="00C76B5E" w:rsidRPr="0034503C" w:rsidRDefault="00C76B5E">
            <w:pPr>
              <w:spacing w:after="0" w:line="259" w:lineRule="auto"/>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Suy tim cấp tính</w:t>
            </w:r>
          </w:p>
        </w:tc>
        <w:tc>
          <w:tcPr>
            <w:tcW w:w="3128" w:type="dxa"/>
            <w:vAlign w:val="center"/>
          </w:tcPr>
          <w:p w14:paraId="27D546A9" w14:textId="77777777" w:rsidR="00C76B5E" w:rsidRPr="0034503C" w:rsidRDefault="00C76B5E">
            <w:pPr>
              <w:spacing w:after="0" w:line="259" w:lineRule="auto"/>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Tiền sử bệnh tim, bệnh do virus, suy giảm miễn dịch</w:t>
            </w:r>
          </w:p>
        </w:tc>
      </w:tr>
      <w:tr w:rsidR="0034503C" w:rsidRPr="0034503C" w14:paraId="0B2B6A9F" w14:textId="77777777" w:rsidTr="00B64DF2">
        <w:trPr>
          <w:trHeight w:val="1022"/>
        </w:trPr>
        <w:tc>
          <w:tcPr>
            <w:tcW w:w="2229" w:type="dxa"/>
            <w:vMerge w:val="restart"/>
            <w:vAlign w:val="center"/>
          </w:tcPr>
          <w:p w14:paraId="174B63E7" w14:textId="5B595AA7" w:rsidR="00C76B5E" w:rsidRPr="0034503C" w:rsidRDefault="0043619A">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Sốc giảm thể tích</w:t>
            </w:r>
          </w:p>
          <w:p w14:paraId="5379FB41" w14:textId="2C1E10AF" w:rsidR="00C76B5E" w:rsidRPr="0034503C" w:rsidRDefault="00C76B5E" w:rsidP="0043619A">
            <w:pPr>
              <w:spacing w:after="0" w:line="313" w:lineRule="auto"/>
              <w:ind w:left="0" w:right="104"/>
              <w:rPr>
                <w:rFonts w:ascii="Times New Roman" w:hAnsi="Times New Roman" w:cs="Times New Roman"/>
                <w:color w:val="auto"/>
                <w:sz w:val="28"/>
                <w:szCs w:val="28"/>
              </w:rPr>
            </w:pPr>
            <w:r w:rsidRPr="0034503C">
              <w:rPr>
                <w:rFonts w:ascii="Times New Roman" w:hAnsi="Times New Roman" w:cs="Times New Roman"/>
                <w:color w:val="auto"/>
                <w:sz w:val="28"/>
                <w:szCs w:val="28"/>
              </w:rPr>
              <w:t>Mất máu / dịch trực tiếp hoặc cô lập dịch vào</w:t>
            </w:r>
            <w:r w:rsidR="0043619A" w:rsidRPr="0034503C">
              <w:rPr>
                <w:rFonts w:ascii="Times New Roman" w:hAnsi="Times New Roman" w:cs="Times New Roman"/>
                <w:color w:val="auto"/>
                <w:sz w:val="28"/>
                <w:szCs w:val="28"/>
              </w:rPr>
              <w:t xml:space="preserve"> khoang thứ ba</w:t>
            </w:r>
            <w:r w:rsidRPr="0034503C">
              <w:rPr>
                <w:rFonts w:ascii="Times New Roman" w:hAnsi="Times New Roman" w:cs="Times New Roman"/>
                <w:color w:val="auto"/>
                <w:sz w:val="28"/>
                <w:szCs w:val="28"/>
              </w:rPr>
              <w:t xml:space="preserve"> dẫn đến giảm thể tích nội mạch</w:t>
            </w:r>
          </w:p>
        </w:tc>
        <w:tc>
          <w:tcPr>
            <w:tcW w:w="5036" w:type="dxa"/>
          </w:tcPr>
          <w:p w14:paraId="09A8D930" w14:textId="0B5F7759"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Xuất huyết</w:t>
            </w:r>
            <w:r w:rsidRPr="0034503C">
              <w:rPr>
                <w:rFonts w:ascii="Times New Roman" w:hAnsi="Times New Roman" w:cs="Times New Roman"/>
                <w:color w:val="auto"/>
                <w:sz w:val="28"/>
                <w:szCs w:val="28"/>
              </w:rPr>
              <w:t>: chảy máu ngoài, dấu hiệu và triệu chứng chảy máu trong, hạ huyết áp</w:t>
            </w:r>
          </w:p>
        </w:tc>
        <w:tc>
          <w:tcPr>
            <w:tcW w:w="3128" w:type="dxa"/>
          </w:tcPr>
          <w:p w14:paraId="2DA0C17C"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Chấn thương, phẫu thuật gần đây, xuất huyết sản khoa</w:t>
            </w:r>
          </w:p>
        </w:tc>
      </w:tr>
      <w:tr w:rsidR="0034503C" w:rsidRPr="0034503C" w14:paraId="7B14502F" w14:textId="77777777" w:rsidTr="00B64DF2">
        <w:trPr>
          <w:trHeight w:val="1355"/>
        </w:trPr>
        <w:tc>
          <w:tcPr>
            <w:tcW w:w="0" w:type="auto"/>
            <w:vMerge/>
          </w:tcPr>
          <w:p w14:paraId="1BA60E8F" w14:textId="77777777" w:rsidR="00C76B5E" w:rsidRPr="0034503C" w:rsidRDefault="00C76B5E">
            <w:pPr>
              <w:spacing w:after="160" w:line="259" w:lineRule="auto"/>
              <w:ind w:left="0"/>
              <w:jc w:val="left"/>
              <w:rPr>
                <w:rFonts w:ascii="Times New Roman" w:hAnsi="Times New Roman" w:cs="Times New Roman"/>
                <w:color w:val="auto"/>
                <w:sz w:val="28"/>
                <w:szCs w:val="28"/>
              </w:rPr>
            </w:pPr>
          </w:p>
        </w:tc>
        <w:tc>
          <w:tcPr>
            <w:tcW w:w="5036" w:type="dxa"/>
          </w:tcPr>
          <w:p w14:paraId="4C8951A6" w14:textId="77777777" w:rsidR="00C76B5E" w:rsidRPr="0034503C" w:rsidRDefault="00C76B5E">
            <w:pPr>
              <w:spacing w:after="0" w:line="259" w:lineRule="auto"/>
              <w:ind w:left="0" w:right="343"/>
              <w:rPr>
                <w:rFonts w:ascii="Times New Roman" w:hAnsi="Times New Roman" w:cs="Times New Roman"/>
                <w:color w:val="auto"/>
                <w:sz w:val="28"/>
                <w:szCs w:val="28"/>
              </w:rPr>
            </w:pPr>
            <w:r w:rsidRPr="0034503C">
              <w:rPr>
                <w:rFonts w:ascii="Times New Roman" w:hAnsi="Times New Roman" w:cs="Times New Roman"/>
                <w:b/>
                <w:color w:val="auto"/>
                <w:sz w:val="28"/>
                <w:szCs w:val="28"/>
              </w:rPr>
              <w:t>Không xuất huyết</w:t>
            </w:r>
            <w:r w:rsidRPr="0034503C">
              <w:rPr>
                <w:rFonts w:ascii="Times New Roman" w:hAnsi="Times New Roman" w:cs="Times New Roman"/>
                <w:color w:val="auto"/>
                <w:sz w:val="28"/>
                <w:szCs w:val="28"/>
              </w:rPr>
              <w:t>: khô miệng, không có nước mắt, mắt trũng/thóp, áp lực tĩnh mạch cảnh thấp (JVP), thay đổi trạng thái tinh thần</w:t>
            </w:r>
          </w:p>
        </w:tc>
        <w:tc>
          <w:tcPr>
            <w:tcW w:w="3128" w:type="dxa"/>
          </w:tcPr>
          <w:p w14:paraId="4B0E3501" w14:textId="77777777" w:rsidR="00C76B5E" w:rsidRPr="0034503C" w:rsidRDefault="00C76B5E">
            <w:pPr>
              <w:spacing w:after="0" w:line="259" w:lineRule="auto"/>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Tiêu chảy nhiều và/hoặc nôn mửa, tắc ruột</w:t>
            </w:r>
          </w:p>
        </w:tc>
      </w:tr>
      <w:tr w:rsidR="0034503C" w:rsidRPr="0034503C" w14:paraId="2B4373F4" w14:textId="77777777" w:rsidTr="00B64DF2">
        <w:trPr>
          <w:trHeight w:val="1194"/>
        </w:trPr>
        <w:tc>
          <w:tcPr>
            <w:tcW w:w="2229" w:type="dxa"/>
            <w:vMerge w:val="restart"/>
            <w:vAlign w:val="center"/>
          </w:tcPr>
          <w:p w14:paraId="55551FB2" w14:textId="53FB3E4A" w:rsidR="00C76B5E" w:rsidRPr="0034503C" w:rsidRDefault="002A0F85">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Sốc t</w:t>
            </w:r>
            <w:r w:rsidR="00C76B5E" w:rsidRPr="0034503C">
              <w:rPr>
                <w:rFonts w:ascii="Times New Roman" w:hAnsi="Times New Roman" w:cs="Times New Roman"/>
                <w:b/>
                <w:color w:val="auto"/>
                <w:sz w:val="28"/>
                <w:szCs w:val="28"/>
              </w:rPr>
              <w:t>ắc nghẽn</w:t>
            </w:r>
          </w:p>
          <w:p w14:paraId="3DADDCFC" w14:textId="6F0642A1" w:rsidR="00C76B5E" w:rsidRPr="0034503C" w:rsidRDefault="00C76B5E">
            <w:pPr>
              <w:spacing w:after="0" w:line="259" w:lineRule="auto"/>
              <w:ind w:left="0" w:right="116"/>
              <w:rPr>
                <w:rFonts w:ascii="Times New Roman" w:hAnsi="Times New Roman" w:cs="Times New Roman"/>
                <w:color w:val="auto"/>
                <w:sz w:val="28"/>
                <w:szCs w:val="28"/>
              </w:rPr>
            </w:pPr>
            <w:r w:rsidRPr="0034503C">
              <w:rPr>
                <w:rFonts w:ascii="Times New Roman" w:hAnsi="Times New Roman" w:cs="Times New Roman"/>
                <w:color w:val="auto"/>
                <w:sz w:val="28"/>
                <w:szCs w:val="28"/>
              </w:rPr>
              <w:t>Tắc nghẽn lưu lượng máu đến</w:t>
            </w:r>
            <w:r w:rsidR="002A0F85" w:rsidRPr="0034503C">
              <w:rPr>
                <w:rFonts w:ascii="Times New Roman" w:hAnsi="Times New Roman" w:cs="Times New Roman"/>
                <w:color w:val="auto"/>
                <w:sz w:val="28"/>
                <w:szCs w:val="28"/>
              </w:rPr>
              <w:t xml:space="preserve"> tim</w:t>
            </w:r>
            <w:r w:rsidRPr="0034503C">
              <w:rPr>
                <w:rFonts w:ascii="Times New Roman" w:hAnsi="Times New Roman" w:cs="Times New Roman"/>
                <w:color w:val="auto"/>
                <w:sz w:val="28"/>
                <w:szCs w:val="28"/>
              </w:rPr>
              <w:t xml:space="preserve"> hoặc từ tim hoặc các mạch máu lớn</w:t>
            </w:r>
          </w:p>
        </w:tc>
        <w:tc>
          <w:tcPr>
            <w:tcW w:w="5036" w:type="dxa"/>
            <w:vAlign w:val="center"/>
          </w:tcPr>
          <w:p w14:paraId="520389E9" w14:textId="77777777" w:rsidR="00C76B5E" w:rsidRPr="0034503C" w:rsidRDefault="00C76B5E">
            <w:pPr>
              <w:spacing w:after="4" w:line="313"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Thuyên tắc phổi (PE): đau ngực, nhịp tim nhanh, thở nhanh, thiếu oxy </w:t>
            </w:r>
          </w:p>
          <w:p w14:paraId="6CCE8BBB"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Huyết khối tĩnh mạch sâu (DVT): đau, sưng, ấm</w:t>
            </w:r>
          </w:p>
        </w:tc>
        <w:tc>
          <w:tcPr>
            <w:tcW w:w="3128" w:type="dxa"/>
          </w:tcPr>
          <w:p w14:paraId="4AD367D7"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Phẫu thuật hoặc bất động gần đây, ung thư, tiền sử PE hoặc DVT</w:t>
            </w:r>
          </w:p>
        </w:tc>
      </w:tr>
      <w:tr w:rsidR="0034503C" w:rsidRPr="0034503C" w14:paraId="458DB9FD" w14:textId="77777777" w:rsidTr="00B64DF2">
        <w:trPr>
          <w:trHeight w:val="899"/>
        </w:trPr>
        <w:tc>
          <w:tcPr>
            <w:tcW w:w="0" w:type="auto"/>
            <w:vMerge/>
          </w:tcPr>
          <w:p w14:paraId="55C4311B" w14:textId="77777777" w:rsidR="00C76B5E" w:rsidRPr="0034503C" w:rsidRDefault="00C76B5E">
            <w:pPr>
              <w:spacing w:after="160" w:line="259" w:lineRule="auto"/>
              <w:ind w:left="0"/>
              <w:jc w:val="left"/>
              <w:rPr>
                <w:rFonts w:ascii="Times New Roman" w:hAnsi="Times New Roman" w:cs="Times New Roman"/>
                <w:color w:val="auto"/>
                <w:sz w:val="28"/>
                <w:szCs w:val="28"/>
              </w:rPr>
            </w:pPr>
          </w:p>
        </w:tc>
        <w:tc>
          <w:tcPr>
            <w:tcW w:w="5036" w:type="dxa"/>
            <w:vAlign w:val="center"/>
          </w:tcPr>
          <w:p w14:paraId="629CAE00" w14:textId="79B29AE9"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Tràn khí màng phổi căng thẳng: giảm tiếng thở, tăng JVP, mạch </w:t>
            </w:r>
            <w:r w:rsidR="002A0F85" w:rsidRPr="0034503C">
              <w:rPr>
                <w:rFonts w:ascii="Times New Roman" w:hAnsi="Times New Roman" w:cs="Times New Roman"/>
                <w:color w:val="auto"/>
                <w:sz w:val="28"/>
                <w:szCs w:val="28"/>
              </w:rPr>
              <w:t xml:space="preserve">quay </w:t>
            </w:r>
            <w:r w:rsidRPr="0034503C">
              <w:rPr>
                <w:rFonts w:ascii="Times New Roman" w:hAnsi="Times New Roman" w:cs="Times New Roman"/>
                <w:color w:val="auto"/>
                <w:sz w:val="28"/>
                <w:szCs w:val="28"/>
              </w:rPr>
              <w:t>yếu, lệch khí quản</w:t>
            </w:r>
          </w:p>
        </w:tc>
        <w:tc>
          <w:tcPr>
            <w:tcW w:w="3128" w:type="dxa"/>
            <w:vAlign w:val="center"/>
          </w:tcPr>
          <w:p w14:paraId="2FCC23FF"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Chấn thương, thủ thuật y tế xâm lấn</w:t>
            </w:r>
          </w:p>
        </w:tc>
      </w:tr>
      <w:tr w:rsidR="00C76B5E" w:rsidRPr="0034503C" w14:paraId="677ED0E1" w14:textId="77777777" w:rsidTr="00B64DF2">
        <w:trPr>
          <w:trHeight w:val="911"/>
        </w:trPr>
        <w:tc>
          <w:tcPr>
            <w:tcW w:w="0" w:type="auto"/>
            <w:vMerge/>
          </w:tcPr>
          <w:p w14:paraId="6924FC45" w14:textId="77777777" w:rsidR="00C76B5E" w:rsidRPr="0034503C" w:rsidRDefault="00C76B5E">
            <w:pPr>
              <w:spacing w:after="160" w:line="259" w:lineRule="auto"/>
              <w:ind w:left="0"/>
              <w:jc w:val="left"/>
              <w:rPr>
                <w:rFonts w:ascii="Times New Roman" w:hAnsi="Times New Roman" w:cs="Times New Roman"/>
                <w:color w:val="auto"/>
                <w:sz w:val="28"/>
                <w:szCs w:val="28"/>
              </w:rPr>
            </w:pPr>
          </w:p>
        </w:tc>
        <w:tc>
          <w:tcPr>
            <w:tcW w:w="5036" w:type="dxa"/>
            <w:vAlign w:val="center"/>
          </w:tcPr>
          <w:p w14:paraId="4AEEC958" w14:textId="77A2B53E" w:rsidR="00C76B5E" w:rsidRPr="0034503C" w:rsidRDefault="00C76B5E">
            <w:pPr>
              <w:spacing w:after="0" w:line="259" w:lineRule="auto"/>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Chèn ép tim: </w:t>
            </w:r>
            <w:r w:rsidR="002A0F85" w:rsidRPr="0034503C">
              <w:rPr>
                <w:rFonts w:ascii="Times New Roman" w:hAnsi="Times New Roman" w:cs="Times New Roman"/>
                <w:color w:val="auto"/>
                <w:sz w:val="28"/>
                <w:szCs w:val="28"/>
              </w:rPr>
              <w:t xml:space="preserve">mạch nghịch, </w:t>
            </w:r>
            <w:r w:rsidRPr="0034503C">
              <w:rPr>
                <w:rFonts w:ascii="Times New Roman" w:hAnsi="Times New Roman" w:cs="Times New Roman"/>
                <w:color w:val="auto"/>
                <w:sz w:val="28"/>
                <w:szCs w:val="28"/>
              </w:rPr>
              <w:t xml:space="preserve">JVP tăng, </w:t>
            </w:r>
            <w:r w:rsidR="002A0F85" w:rsidRPr="0034503C">
              <w:rPr>
                <w:rFonts w:ascii="Times New Roman" w:hAnsi="Times New Roman" w:cs="Times New Roman"/>
                <w:color w:val="auto"/>
                <w:sz w:val="28"/>
                <w:szCs w:val="28"/>
              </w:rPr>
              <w:t>huyết áp kẹp</w:t>
            </w:r>
            <w:r w:rsidRPr="0034503C">
              <w:rPr>
                <w:rFonts w:ascii="Times New Roman" w:hAnsi="Times New Roman" w:cs="Times New Roman"/>
                <w:color w:val="auto"/>
                <w:sz w:val="28"/>
                <w:szCs w:val="28"/>
              </w:rPr>
              <w:t>,</w:t>
            </w:r>
            <w:r w:rsidR="002A0F85" w:rsidRPr="0034503C">
              <w:rPr>
                <w:rFonts w:ascii="Times New Roman" w:hAnsi="Times New Roman" w:cs="Times New Roman"/>
                <w:color w:val="auto"/>
                <w:sz w:val="28"/>
                <w:szCs w:val="28"/>
              </w:rPr>
              <w:t xml:space="preserve"> tiếng tim mờ xa xăm</w:t>
            </w:r>
          </w:p>
        </w:tc>
        <w:tc>
          <w:tcPr>
            <w:tcW w:w="3128" w:type="dxa"/>
          </w:tcPr>
          <w:p w14:paraId="45AF0C7C"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Chấn thương, suy giảm miễn dịch</w:t>
            </w:r>
          </w:p>
        </w:tc>
      </w:tr>
    </w:tbl>
    <w:p w14:paraId="65B6AB4B" w14:textId="28B6D682" w:rsidR="002310BD" w:rsidRPr="00D33479" w:rsidRDefault="002A0F85" w:rsidP="00D33479">
      <w:pPr>
        <w:pStyle w:val="Heading2"/>
        <w:ind w:left="5"/>
        <w:rPr>
          <w:rFonts w:ascii="Times New Roman" w:hAnsi="Times New Roman" w:cs="Times New Roman"/>
          <w:b/>
          <w:bCs/>
          <w:color w:val="auto"/>
          <w:sz w:val="28"/>
          <w:szCs w:val="28"/>
        </w:rPr>
      </w:pPr>
      <w:r w:rsidRPr="00D33479">
        <w:rPr>
          <w:rFonts w:ascii="Times New Roman" w:hAnsi="Times New Roman" w:cs="Times New Roman"/>
          <w:b/>
          <w:bCs/>
          <w:color w:val="auto"/>
          <w:sz w:val="28"/>
          <w:szCs w:val="28"/>
        </w:rPr>
        <w:t>Đ</w:t>
      </w:r>
      <w:r w:rsidR="00BB2261" w:rsidRPr="00D33479">
        <w:rPr>
          <w:rFonts w:ascii="Times New Roman" w:hAnsi="Times New Roman" w:cs="Times New Roman"/>
          <w:b/>
          <w:bCs/>
          <w:color w:val="auto"/>
          <w:sz w:val="28"/>
          <w:szCs w:val="28"/>
        </w:rPr>
        <w:t>iều trị</w:t>
      </w:r>
    </w:p>
    <w:p w14:paraId="4A9C948B" w14:textId="07125795" w:rsidR="00C76B5E" w:rsidRPr="0034503C" w:rsidRDefault="00C76B5E" w:rsidP="00BF0B01">
      <w:pPr>
        <w:pStyle w:val="ListParagraph"/>
        <w:numPr>
          <w:ilvl w:val="0"/>
          <w:numId w:val="3"/>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Chăm sóc bệnh nhân ngay lập tức ngay cả khi không biết loại sốc. Gọi để được giúp đỡ. Di chuyển đến đơn vị chăm sóc đặc biệt nếu có thể.</w:t>
      </w:r>
    </w:p>
    <w:p w14:paraId="58D3A2E4" w14:textId="77777777" w:rsidR="002310BD" w:rsidRPr="0034503C" w:rsidRDefault="00C76B5E" w:rsidP="00BF0B01">
      <w:pPr>
        <w:pStyle w:val="ListParagraph"/>
        <w:numPr>
          <w:ilvl w:val="0"/>
          <w:numId w:val="3"/>
        </w:numPr>
        <w:ind w:right="507"/>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Đánh giá và quản lý A (đường thở), B (hô hấp) và C (tuần hoàn) theo </w:t>
      </w:r>
      <w:r w:rsidRPr="0034503C">
        <w:rPr>
          <w:rFonts w:ascii="Times New Roman" w:hAnsi="Times New Roman" w:cs="Times New Roman"/>
          <w:color w:val="auto"/>
          <w:sz w:val="28"/>
          <w:szCs w:val="28"/>
          <w:u w:val="single" w:color="003988"/>
        </w:rPr>
        <w:t>Hỗ trợ sự sống cơ bản</w:t>
      </w:r>
      <w:r w:rsidRPr="0034503C">
        <w:rPr>
          <w:rFonts w:ascii="Times New Roman" w:hAnsi="Times New Roman" w:cs="Times New Roman"/>
          <w:color w:val="auto"/>
          <w:sz w:val="28"/>
          <w:szCs w:val="28"/>
        </w:rPr>
        <w:t xml:space="preserve"> (xem bên dưới). Nếu nghi ngờ sốc phản vệ, ngay lập tức đi khám cụ thể.  </w:t>
      </w:r>
    </w:p>
    <w:p w14:paraId="73FB65AB" w14:textId="4A1CD826" w:rsidR="00C76B5E" w:rsidRPr="0034503C" w:rsidRDefault="00C76B5E" w:rsidP="00BF0B01">
      <w:pPr>
        <w:pStyle w:val="ListParagraph"/>
        <w:numPr>
          <w:ilvl w:val="0"/>
          <w:numId w:val="3"/>
        </w:numPr>
        <w:ind w:right="507"/>
        <w:rPr>
          <w:rFonts w:ascii="Times New Roman" w:hAnsi="Times New Roman" w:cs="Times New Roman"/>
          <w:color w:val="auto"/>
          <w:sz w:val="28"/>
          <w:szCs w:val="28"/>
        </w:rPr>
      </w:pPr>
      <w:r w:rsidRPr="0034503C">
        <w:rPr>
          <w:rFonts w:ascii="Times New Roman" w:hAnsi="Times New Roman" w:cs="Times New Roman"/>
          <w:color w:val="auto"/>
          <w:sz w:val="28"/>
          <w:szCs w:val="28"/>
        </w:rPr>
        <w:t>Lấy tiền sử nhanh chóng để cố gắng xác định nguyên nhân cơ bản.</w:t>
      </w:r>
    </w:p>
    <w:p w14:paraId="14384FFD" w14:textId="77777777" w:rsidR="002310BD" w:rsidRPr="0034503C" w:rsidRDefault="002310BD" w:rsidP="00BF0B01">
      <w:pPr>
        <w:pStyle w:val="ListParagraph"/>
        <w:numPr>
          <w:ilvl w:val="0"/>
          <w:numId w:val="3"/>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Theo dõi </w:t>
      </w:r>
      <w:r w:rsidR="00C76B5E" w:rsidRPr="0034503C">
        <w:rPr>
          <w:rFonts w:ascii="Times New Roman" w:hAnsi="Times New Roman" w:cs="Times New Roman"/>
          <w:color w:val="auto"/>
          <w:sz w:val="28"/>
          <w:szCs w:val="28"/>
        </w:rPr>
        <w:t>:</w:t>
      </w:r>
    </w:p>
    <w:p w14:paraId="4518B152" w14:textId="77777777" w:rsidR="002310BD" w:rsidRPr="0034503C" w:rsidRDefault="00C76B5E" w:rsidP="00BF0B01">
      <w:pPr>
        <w:pStyle w:val="ListParagraph"/>
        <w:numPr>
          <w:ilvl w:val="0"/>
          <w:numId w:val="5"/>
        </w:numPr>
        <w:ind w:left="1276" w:right="15"/>
        <w:rPr>
          <w:rFonts w:ascii="Times New Roman" w:hAnsi="Times New Roman" w:cs="Times New Roman"/>
          <w:color w:val="auto"/>
          <w:sz w:val="28"/>
          <w:szCs w:val="28"/>
        </w:rPr>
      </w:pPr>
      <w:r w:rsidRPr="0034503C">
        <w:rPr>
          <w:rFonts w:ascii="Times New Roman" w:hAnsi="Times New Roman" w:cs="Times New Roman"/>
          <w:color w:val="auto"/>
          <w:sz w:val="28"/>
          <w:szCs w:val="28"/>
        </w:rPr>
        <w:t>Lượng nước tiểu hàng giờ (đặt ống thông tiểu)</w:t>
      </w:r>
    </w:p>
    <w:p w14:paraId="3AA229FA" w14:textId="77777777" w:rsidR="002310BD" w:rsidRPr="0034503C" w:rsidRDefault="00C76B5E" w:rsidP="00BF0B01">
      <w:pPr>
        <w:pStyle w:val="ListParagraph"/>
        <w:numPr>
          <w:ilvl w:val="0"/>
          <w:numId w:val="5"/>
        </w:numPr>
        <w:ind w:left="1276"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HR, RR, BP, nhiệt độ, CRT, SpO2 và mức độ ý thức </w:t>
      </w:r>
    </w:p>
    <w:p w14:paraId="22ED94E3" w14:textId="5F577EA3" w:rsidR="00C76B5E" w:rsidRPr="0034503C" w:rsidRDefault="00C76B5E" w:rsidP="00BF0B01">
      <w:pPr>
        <w:pStyle w:val="ListParagraph"/>
        <w:numPr>
          <w:ilvl w:val="0"/>
          <w:numId w:val="6"/>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Thực hiện các xét nghiệm sau:</w:t>
      </w:r>
    </w:p>
    <w:p w14:paraId="0F757D71" w14:textId="4C51CCA9" w:rsidR="00C76B5E" w:rsidRPr="0034503C" w:rsidRDefault="002310BD" w:rsidP="00BF0B01">
      <w:pPr>
        <w:pStyle w:val="ListParagraph"/>
        <w:numPr>
          <w:ilvl w:val="0"/>
          <w:numId w:val="7"/>
        </w:numPr>
        <w:ind w:left="1276" w:right="15"/>
        <w:rPr>
          <w:rFonts w:ascii="Times New Roman" w:hAnsi="Times New Roman" w:cs="Times New Roman"/>
          <w:color w:val="auto"/>
          <w:sz w:val="28"/>
          <w:szCs w:val="28"/>
        </w:rPr>
      </w:pPr>
      <w:r w:rsidRPr="0034503C">
        <w:rPr>
          <w:rFonts w:ascii="Times New Roman" w:hAnsi="Times New Roman" w:cs="Times New Roman"/>
          <w:color w:val="auto"/>
          <w:sz w:val="28"/>
          <w:szCs w:val="28"/>
        </w:rPr>
        <w:t>H</w:t>
      </w:r>
      <w:r w:rsidR="00C76B5E" w:rsidRPr="0034503C">
        <w:rPr>
          <w:rFonts w:ascii="Times New Roman" w:hAnsi="Times New Roman" w:cs="Times New Roman"/>
          <w:color w:val="auto"/>
          <w:sz w:val="28"/>
          <w:szCs w:val="28"/>
        </w:rPr>
        <w:t>uyết sắc tố và lượng đường trong máu</w:t>
      </w:r>
    </w:p>
    <w:p w14:paraId="360C04E7" w14:textId="77777777" w:rsidR="002310BD" w:rsidRPr="0034503C" w:rsidRDefault="00C76B5E" w:rsidP="00BF0B01">
      <w:pPr>
        <w:pStyle w:val="ListParagraph"/>
        <w:numPr>
          <w:ilvl w:val="0"/>
          <w:numId w:val="7"/>
        </w:numPr>
        <w:ind w:left="1276" w:right="2346"/>
        <w:rPr>
          <w:rFonts w:ascii="Times New Roman" w:hAnsi="Times New Roman" w:cs="Times New Roman"/>
          <w:color w:val="auto"/>
          <w:sz w:val="28"/>
          <w:szCs w:val="28"/>
        </w:rPr>
      </w:pPr>
      <w:r w:rsidRPr="0034503C">
        <w:rPr>
          <w:rFonts w:ascii="Times New Roman" w:hAnsi="Times New Roman" w:cs="Times New Roman"/>
          <w:color w:val="auto"/>
          <w:sz w:val="28"/>
          <w:szCs w:val="28"/>
        </w:rPr>
        <w:t>Xét nghiệm chẩn đoán nhanh sốt rét ở vùng lưu hành dịch</w:t>
      </w:r>
      <w:r w:rsidR="002310BD" w:rsidRPr="0034503C">
        <w:rPr>
          <w:rFonts w:ascii="Times New Roman" w:hAnsi="Times New Roman" w:cs="Times New Roman"/>
          <w:color w:val="auto"/>
          <w:sz w:val="28"/>
          <w:szCs w:val="28"/>
        </w:rPr>
        <w:t>.</w:t>
      </w:r>
    </w:p>
    <w:p w14:paraId="4FCAA486" w14:textId="77777777" w:rsidR="002310BD" w:rsidRPr="0034503C" w:rsidRDefault="002310BD" w:rsidP="00BF0B01">
      <w:pPr>
        <w:pStyle w:val="ListParagraph"/>
        <w:numPr>
          <w:ilvl w:val="0"/>
          <w:numId w:val="7"/>
        </w:numPr>
        <w:ind w:left="1276" w:right="3356"/>
        <w:rPr>
          <w:rFonts w:ascii="Times New Roman" w:hAnsi="Times New Roman" w:cs="Times New Roman"/>
          <w:color w:val="auto"/>
          <w:sz w:val="28"/>
          <w:szCs w:val="28"/>
        </w:rPr>
      </w:pPr>
      <w:r w:rsidRPr="0034503C">
        <w:rPr>
          <w:rFonts w:ascii="Times New Roman" w:hAnsi="Times New Roman" w:cs="Times New Roman"/>
          <w:color w:val="auto"/>
          <w:sz w:val="28"/>
          <w:szCs w:val="28"/>
        </w:rPr>
        <w:t>C</w:t>
      </w:r>
      <w:r w:rsidR="00C76B5E" w:rsidRPr="0034503C">
        <w:rPr>
          <w:rFonts w:ascii="Times New Roman" w:hAnsi="Times New Roman" w:cs="Times New Roman"/>
          <w:color w:val="auto"/>
          <w:sz w:val="28"/>
          <w:szCs w:val="28"/>
        </w:rPr>
        <w:t>ấy máu (nếu có) và nhóm máu</w:t>
      </w:r>
    </w:p>
    <w:p w14:paraId="5155E6E3" w14:textId="668D5E64" w:rsidR="002310BD" w:rsidRPr="0034503C" w:rsidRDefault="00C76B5E" w:rsidP="00BF0B01">
      <w:pPr>
        <w:pStyle w:val="ListParagraph"/>
        <w:numPr>
          <w:ilvl w:val="0"/>
          <w:numId w:val="6"/>
        </w:numPr>
        <w:ind w:right="78"/>
        <w:rPr>
          <w:rFonts w:ascii="Times New Roman" w:hAnsi="Times New Roman" w:cs="Times New Roman"/>
          <w:color w:val="auto"/>
          <w:sz w:val="28"/>
          <w:szCs w:val="28"/>
        </w:rPr>
      </w:pPr>
      <w:r w:rsidRPr="0034503C">
        <w:rPr>
          <w:rFonts w:ascii="Times New Roman" w:hAnsi="Times New Roman" w:cs="Times New Roman"/>
          <w:color w:val="auto"/>
          <w:sz w:val="28"/>
          <w:szCs w:val="28"/>
        </w:rPr>
        <w:lastRenderedPageBreak/>
        <w:t xml:space="preserve">Ở trẻ em, dùng </w:t>
      </w:r>
      <w:r w:rsidRPr="0034503C">
        <w:rPr>
          <w:rFonts w:ascii="Times New Roman" w:hAnsi="Times New Roman" w:cs="Times New Roman"/>
          <w:b/>
          <w:color w:val="auto"/>
          <w:sz w:val="28"/>
          <w:szCs w:val="28"/>
        </w:rPr>
        <w:t>ceftriaxone</w:t>
      </w:r>
      <w:r w:rsidRPr="0034503C">
        <w:rPr>
          <w:rFonts w:ascii="Times New Roman" w:hAnsi="Times New Roman" w:cs="Times New Roman"/>
          <w:color w:val="auto"/>
          <w:sz w:val="28"/>
          <w:szCs w:val="28"/>
        </w:rPr>
        <w:t xml:space="preserve"> IV</w:t>
      </w:r>
      <w:r w:rsidR="00B64DF2" w:rsidRPr="0034503C">
        <w:rPr>
          <w:rFonts w:ascii="Times New Roman" w:hAnsi="Times New Roman" w:cs="Times New Roman"/>
          <w:color w:val="auto"/>
          <w:sz w:val="28"/>
          <w:szCs w:val="28"/>
        </w:rPr>
        <w:t xml:space="preserve"> </w:t>
      </w:r>
      <w:r w:rsidRPr="0034503C">
        <w:rPr>
          <w:rFonts w:ascii="Times New Roman" w:hAnsi="Times New Roman" w:cs="Times New Roman"/>
          <w:color w:val="auto"/>
          <w:sz w:val="28"/>
          <w:szCs w:val="28"/>
        </w:rPr>
        <w:t>: một liều 80 mg/kg. Đánh giá lại nhu cầu điều trị kháng sinh thêm theo nguyên nhân cơ bản.</w:t>
      </w:r>
    </w:p>
    <w:p w14:paraId="174D48D6" w14:textId="40FF112B" w:rsidR="00C76B5E" w:rsidRPr="00D33479" w:rsidRDefault="00C76B5E" w:rsidP="00BF0B01">
      <w:pPr>
        <w:pStyle w:val="ListParagraph"/>
        <w:numPr>
          <w:ilvl w:val="0"/>
          <w:numId w:val="6"/>
        </w:numPr>
        <w:ind w:right="3356"/>
        <w:rPr>
          <w:rFonts w:ascii="Times New Roman" w:hAnsi="Times New Roman" w:cs="Times New Roman"/>
          <w:color w:val="auto"/>
          <w:sz w:val="28"/>
          <w:szCs w:val="28"/>
        </w:rPr>
      </w:pPr>
      <w:r w:rsidRPr="0034503C">
        <w:rPr>
          <w:rFonts w:ascii="Times New Roman" w:hAnsi="Times New Roman" w:cs="Times New Roman"/>
          <w:color w:val="auto"/>
          <w:sz w:val="28"/>
          <w:szCs w:val="28"/>
        </w:rPr>
        <w:t>Điều trị đau</w:t>
      </w:r>
    </w:p>
    <w:p w14:paraId="0AEFF4C0" w14:textId="77777777" w:rsidR="00C76B5E" w:rsidRPr="0034503C" w:rsidRDefault="00C76B5E" w:rsidP="00C76B5E">
      <w:pPr>
        <w:ind w:right="15"/>
        <w:rPr>
          <w:rFonts w:ascii="Times New Roman" w:hAnsi="Times New Roman" w:cs="Times New Roman"/>
          <w:b/>
          <w:bCs/>
          <w:i/>
          <w:iCs/>
          <w:color w:val="auto"/>
          <w:sz w:val="28"/>
          <w:szCs w:val="28"/>
        </w:rPr>
      </w:pPr>
      <w:r w:rsidRPr="0034503C">
        <w:rPr>
          <w:rFonts w:ascii="Times New Roman" w:hAnsi="Times New Roman" w:cs="Times New Roman"/>
          <w:b/>
          <w:bCs/>
          <w:i/>
          <w:iCs/>
          <w:color w:val="auto"/>
          <w:sz w:val="28"/>
          <w:szCs w:val="28"/>
        </w:rPr>
        <w:t>Mục tiêu chính của việc điều trị sốc là khôi phục tưới máu mô đầy đủ, được chứng minh bởi:</w:t>
      </w:r>
    </w:p>
    <w:p w14:paraId="328D3205" w14:textId="3CF46318" w:rsidR="00C76B5E" w:rsidRPr="0034503C" w:rsidRDefault="00C76B5E" w:rsidP="00BF0B01">
      <w:pPr>
        <w:pStyle w:val="ListParagraph"/>
        <w:numPr>
          <w:ilvl w:val="0"/>
          <w:numId w:val="8"/>
        </w:numPr>
        <w:spacing w:after="67"/>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Đưa các dấu hiệu sinh tồn, CRT, SpO2, trạng thái tâm thần, v.v. trở lại bình thường.</w:t>
      </w:r>
    </w:p>
    <w:p w14:paraId="5A30FEF3" w14:textId="08E1FA47" w:rsidR="002310BD" w:rsidRPr="0034503C" w:rsidRDefault="00C76B5E" w:rsidP="00BF0B01">
      <w:pPr>
        <w:pStyle w:val="ListParagraph"/>
        <w:numPr>
          <w:ilvl w:val="0"/>
          <w:numId w:val="8"/>
        </w:numPr>
        <w:spacing w:after="0" w:line="323" w:lineRule="auto"/>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Duy trì áp lực động mạch trung bình (MAP)</w:t>
      </w:r>
      <w:r w:rsidRPr="0034503C">
        <w:rPr>
          <w:rFonts w:ascii="Times New Roman" w:hAnsi="Times New Roman" w:cs="Times New Roman"/>
          <w:color w:val="auto"/>
          <w:sz w:val="28"/>
          <w:szCs w:val="28"/>
          <w:vertAlign w:val="superscript"/>
        </w:rPr>
        <w:t xml:space="preserve"> </w:t>
      </w:r>
      <w:r w:rsidRPr="0034503C">
        <w:rPr>
          <w:rFonts w:ascii="Times New Roman" w:hAnsi="Times New Roman" w:cs="Times New Roman"/>
          <w:color w:val="auto"/>
          <w:sz w:val="28"/>
          <w:szCs w:val="28"/>
        </w:rPr>
        <w:t xml:space="preserve">&gt; 65 mmHg ở người lớn (hoặc cao hơn nếu bệnh nhân đã có tăng huyết áp từ trước). </w:t>
      </w:r>
    </w:p>
    <w:p w14:paraId="2ECE1A13" w14:textId="45ECBBFB" w:rsidR="00C76B5E" w:rsidRPr="00D33479" w:rsidRDefault="00C76B5E" w:rsidP="00BF0B01">
      <w:pPr>
        <w:pStyle w:val="ListParagraph"/>
        <w:numPr>
          <w:ilvl w:val="0"/>
          <w:numId w:val="8"/>
        </w:numPr>
        <w:spacing w:after="0" w:line="323" w:lineRule="auto"/>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Duy trì lượng nước tiểu &gt; 0,5 đến 1 ml / kg / giờ.</w:t>
      </w:r>
    </w:p>
    <w:p w14:paraId="33CB0E1D" w14:textId="3AA8AED8" w:rsidR="00C76B5E" w:rsidRPr="0034503C" w:rsidRDefault="00C76B5E" w:rsidP="00C76B5E">
      <w:pPr>
        <w:ind w:right="15"/>
        <w:rPr>
          <w:rFonts w:ascii="Times New Roman" w:hAnsi="Times New Roman" w:cs="Times New Roman"/>
          <w:b/>
          <w:bCs/>
          <w:i/>
          <w:iCs/>
          <w:color w:val="auto"/>
          <w:sz w:val="28"/>
          <w:szCs w:val="28"/>
        </w:rPr>
      </w:pPr>
      <w:r w:rsidRPr="0034503C">
        <w:rPr>
          <w:rFonts w:ascii="Times New Roman" w:hAnsi="Times New Roman" w:cs="Times New Roman"/>
          <w:b/>
          <w:bCs/>
          <w:i/>
          <w:iCs/>
          <w:color w:val="auto"/>
          <w:sz w:val="28"/>
          <w:szCs w:val="28"/>
        </w:rPr>
        <w:t xml:space="preserve">Sau khi </w:t>
      </w:r>
      <w:r w:rsidR="00B64DF2" w:rsidRPr="0034503C">
        <w:rPr>
          <w:rFonts w:ascii="Times New Roman" w:hAnsi="Times New Roman" w:cs="Times New Roman"/>
          <w:b/>
          <w:bCs/>
          <w:i/>
          <w:iCs/>
          <w:color w:val="auto"/>
          <w:sz w:val="28"/>
          <w:szCs w:val="28"/>
        </w:rPr>
        <w:t xml:space="preserve">điều trị </w:t>
      </w:r>
      <w:r w:rsidRPr="0034503C">
        <w:rPr>
          <w:rFonts w:ascii="Times New Roman" w:hAnsi="Times New Roman" w:cs="Times New Roman"/>
          <w:b/>
          <w:bCs/>
          <w:i/>
          <w:iCs/>
          <w:color w:val="auto"/>
          <w:sz w:val="28"/>
          <w:szCs w:val="28"/>
        </w:rPr>
        <w:t>ban đầu:</w:t>
      </w:r>
    </w:p>
    <w:p w14:paraId="0FE945C1" w14:textId="645F3D22" w:rsidR="00C76B5E" w:rsidRPr="0034503C" w:rsidRDefault="00B64DF2" w:rsidP="00BF0B01">
      <w:pPr>
        <w:pStyle w:val="ListParagraph"/>
        <w:numPr>
          <w:ilvl w:val="0"/>
          <w:numId w:val="9"/>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Khai thác bệnh</w:t>
      </w:r>
      <w:r w:rsidR="00C76B5E" w:rsidRPr="0034503C">
        <w:rPr>
          <w:rFonts w:ascii="Times New Roman" w:hAnsi="Times New Roman" w:cs="Times New Roman"/>
          <w:color w:val="auto"/>
          <w:sz w:val="28"/>
          <w:szCs w:val="28"/>
        </w:rPr>
        <w:t xml:space="preserve"> sử chi tiết hơn.</w:t>
      </w:r>
    </w:p>
    <w:p w14:paraId="0325C114" w14:textId="37580DDA" w:rsidR="00C76B5E" w:rsidRPr="0034503C" w:rsidRDefault="00C76B5E" w:rsidP="00BF0B01">
      <w:pPr>
        <w:pStyle w:val="ListParagraph"/>
        <w:numPr>
          <w:ilvl w:val="0"/>
          <w:numId w:val="9"/>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Thực hiện khám </w:t>
      </w:r>
      <w:r w:rsidR="00543B11" w:rsidRPr="0034503C">
        <w:rPr>
          <w:rFonts w:ascii="Times New Roman" w:hAnsi="Times New Roman" w:cs="Times New Roman"/>
          <w:color w:val="auto"/>
          <w:sz w:val="28"/>
          <w:szCs w:val="28"/>
        </w:rPr>
        <w:t>thực thể</w:t>
      </w:r>
      <w:r w:rsidRPr="0034503C">
        <w:rPr>
          <w:rFonts w:ascii="Times New Roman" w:hAnsi="Times New Roman" w:cs="Times New Roman"/>
          <w:color w:val="auto"/>
          <w:sz w:val="28"/>
          <w:szCs w:val="28"/>
        </w:rPr>
        <w:t xml:space="preserve"> toàn diện.</w:t>
      </w:r>
    </w:p>
    <w:p w14:paraId="5A6CC613" w14:textId="77777777" w:rsidR="00C76B5E" w:rsidRPr="0034503C" w:rsidRDefault="00C76B5E" w:rsidP="00BF0B01">
      <w:pPr>
        <w:pStyle w:val="ListParagraph"/>
        <w:numPr>
          <w:ilvl w:val="0"/>
          <w:numId w:val="9"/>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Trong trường hợp mất nước: xem </w:t>
      </w:r>
      <w:r w:rsidRPr="0034503C">
        <w:rPr>
          <w:rFonts w:ascii="Times New Roman" w:hAnsi="Times New Roman" w:cs="Times New Roman"/>
          <w:color w:val="auto"/>
          <w:sz w:val="28"/>
          <w:szCs w:val="28"/>
          <w:u w:val="single" w:color="003988"/>
        </w:rPr>
        <w:t>Mất nước</w:t>
      </w:r>
      <w:r w:rsidRPr="0034503C">
        <w:rPr>
          <w:rFonts w:ascii="Times New Roman" w:hAnsi="Times New Roman" w:cs="Times New Roman"/>
          <w:color w:val="auto"/>
          <w:sz w:val="28"/>
          <w:szCs w:val="28"/>
        </w:rPr>
        <w:t>, Chương 1.</w:t>
      </w:r>
    </w:p>
    <w:p w14:paraId="4DE9AA29" w14:textId="5852AF7D" w:rsidR="00C76B5E" w:rsidRPr="00D33479" w:rsidRDefault="00C76B5E" w:rsidP="00BF0B01">
      <w:pPr>
        <w:pStyle w:val="ListParagraph"/>
        <w:numPr>
          <w:ilvl w:val="0"/>
          <w:numId w:val="9"/>
        </w:numPr>
        <w:spacing w:after="0" w:line="325" w:lineRule="auto"/>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Trong trường hợp chấn thương ngực hoặc bụng, thực hiện kiểm tra POCUS </w:t>
      </w:r>
      <w:r w:rsidRPr="0034503C">
        <w:rPr>
          <w:rFonts w:ascii="Times New Roman" w:hAnsi="Times New Roman" w:cs="Times New Roman"/>
          <w:color w:val="auto"/>
          <w:sz w:val="28"/>
          <w:szCs w:val="28"/>
          <w:vertAlign w:val="superscript"/>
        </w:rPr>
        <w:t xml:space="preserve"> </w:t>
      </w:r>
      <w:r w:rsidRPr="0034503C">
        <w:rPr>
          <w:rFonts w:ascii="Times New Roman" w:hAnsi="Times New Roman" w:cs="Times New Roman"/>
          <w:color w:val="auto"/>
          <w:sz w:val="28"/>
          <w:szCs w:val="28"/>
        </w:rPr>
        <w:t>: (e) FAST để đánh giá tràn khí màng phổi hoặc dịch tự do trong khoang màng phổi, màng ngoài tim và/hoặc phúc mạc. Tham khảo bác sĩ phẫu thuật theo yêu cầu.</w:t>
      </w:r>
    </w:p>
    <w:p w14:paraId="1831C874" w14:textId="77777777" w:rsidR="00C76B5E" w:rsidRPr="0034503C" w:rsidRDefault="00C76B5E" w:rsidP="00C76B5E">
      <w:pPr>
        <w:ind w:right="15"/>
        <w:rPr>
          <w:rFonts w:ascii="Times New Roman" w:hAnsi="Times New Roman" w:cs="Times New Roman"/>
          <w:b/>
          <w:bCs/>
          <w:i/>
          <w:iCs/>
          <w:color w:val="auto"/>
          <w:sz w:val="28"/>
          <w:szCs w:val="28"/>
        </w:rPr>
      </w:pPr>
      <w:r w:rsidRPr="0034503C">
        <w:rPr>
          <w:rFonts w:ascii="Times New Roman" w:hAnsi="Times New Roman" w:cs="Times New Roman"/>
          <w:b/>
          <w:bCs/>
          <w:i/>
          <w:iCs/>
          <w:color w:val="auto"/>
          <w:sz w:val="28"/>
          <w:szCs w:val="28"/>
        </w:rPr>
        <w:t>Chăm sóc liên tục:</w:t>
      </w:r>
    </w:p>
    <w:p w14:paraId="48E3D0A6" w14:textId="24B1A445" w:rsidR="00C76B5E" w:rsidRPr="0034503C" w:rsidRDefault="00C76B5E" w:rsidP="00BF0B01">
      <w:pPr>
        <w:pStyle w:val="ListParagraph"/>
        <w:numPr>
          <w:ilvl w:val="0"/>
          <w:numId w:val="10"/>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Đánh giá lại tình trạng bệnh nhân và đáp ứng điều trị sau mỗi 10 phút cho đến khi bệnh nhân ổn định.</w:t>
      </w:r>
    </w:p>
    <w:p w14:paraId="66C84738" w14:textId="441D5B61" w:rsidR="00C76B5E" w:rsidRPr="0034503C" w:rsidRDefault="00C76B5E" w:rsidP="00BF0B01">
      <w:pPr>
        <w:pStyle w:val="ListParagraph"/>
        <w:numPr>
          <w:ilvl w:val="0"/>
          <w:numId w:val="10"/>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Thực hiện khám </w:t>
      </w:r>
      <w:r w:rsidR="00543B11" w:rsidRPr="0034503C">
        <w:rPr>
          <w:rFonts w:ascii="Times New Roman" w:hAnsi="Times New Roman" w:cs="Times New Roman"/>
          <w:color w:val="auto"/>
          <w:sz w:val="28"/>
          <w:szCs w:val="28"/>
        </w:rPr>
        <w:t xml:space="preserve">thực thể </w:t>
      </w:r>
      <w:r w:rsidRPr="0034503C">
        <w:rPr>
          <w:rFonts w:ascii="Times New Roman" w:hAnsi="Times New Roman" w:cs="Times New Roman"/>
          <w:color w:val="auto"/>
          <w:sz w:val="28"/>
          <w:szCs w:val="28"/>
        </w:rPr>
        <w:t>toàn diện lần thứ hai.</w:t>
      </w:r>
    </w:p>
    <w:p w14:paraId="2C612429" w14:textId="2BBF60A5" w:rsidR="00C76B5E" w:rsidRPr="0034503C" w:rsidRDefault="00C76B5E" w:rsidP="00BF0B01">
      <w:pPr>
        <w:pStyle w:val="ListParagraph"/>
        <w:numPr>
          <w:ilvl w:val="0"/>
          <w:numId w:val="10"/>
        </w:numPr>
        <w:spacing w:after="0"/>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Bắt đầu hỗ trợ dinh dưỡng phù hợp với nhu cầu của bệnh nhân càng sớm càng tốt và đánh giá lại thường xuyên. Bệnh nhân có nhu cầu protein và năng lượng cao. Đường</w:t>
      </w:r>
      <w:r w:rsidR="00543B11" w:rsidRPr="0034503C">
        <w:rPr>
          <w:rFonts w:ascii="Times New Roman" w:hAnsi="Times New Roman" w:cs="Times New Roman"/>
          <w:color w:val="auto"/>
          <w:sz w:val="28"/>
          <w:szCs w:val="28"/>
        </w:rPr>
        <w:t xml:space="preserve"> tiêu hóa </w:t>
      </w:r>
      <w:r w:rsidRPr="0034503C">
        <w:rPr>
          <w:rFonts w:ascii="Times New Roman" w:hAnsi="Times New Roman" w:cs="Times New Roman"/>
          <w:color w:val="auto"/>
          <w:sz w:val="28"/>
          <w:szCs w:val="28"/>
        </w:rPr>
        <w:t xml:space="preserve">được ưu tiên. </w:t>
      </w:r>
    </w:p>
    <w:p w14:paraId="25B4F331" w14:textId="462C49B4" w:rsidR="00C76B5E" w:rsidRPr="00D33479" w:rsidRDefault="00C76B5E" w:rsidP="00B60180">
      <w:pPr>
        <w:pStyle w:val="Heading3"/>
        <w:spacing w:after="0"/>
        <w:ind w:left="5"/>
        <w:rPr>
          <w:rFonts w:ascii="Times New Roman" w:hAnsi="Times New Roman" w:cs="Times New Roman"/>
          <w:b/>
          <w:bCs/>
          <w:color w:val="auto"/>
        </w:rPr>
      </w:pPr>
      <w:r w:rsidRPr="00D33479">
        <w:rPr>
          <w:rFonts w:ascii="Times New Roman" w:hAnsi="Times New Roman" w:cs="Times New Roman"/>
          <w:b/>
          <w:bCs/>
          <w:color w:val="auto"/>
        </w:rPr>
        <w:t>H</w:t>
      </w:r>
      <w:r w:rsidR="00543B11" w:rsidRPr="00D33479">
        <w:rPr>
          <w:rFonts w:ascii="Times New Roman" w:hAnsi="Times New Roman" w:cs="Times New Roman"/>
          <w:b/>
          <w:bCs/>
          <w:color w:val="auto"/>
        </w:rPr>
        <w:t>ồi sức cơ bản</w:t>
      </w:r>
    </w:p>
    <w:p w14:paraId="29E25E6B" w14:textId="77777777" w:rsidR="00C76B5E" w:rsidRPr="0034503C" w:rsidRDefault="00C76B5E" w:rsidP="00C76B5E">
      <w:pPr>
        <w:pStyle w:val="Heading4"/>
        <w:ind w:right="16"/>
        <w:rPr>
          <w:rFonts w:ascii="Times New Roman" w:hAnsi="Times New Roman" w:cs="Times New Roman"/>
          <w:b/>
          <w:bCs/>
          <w:color w:val="auto"/>
          <w:sz w:val="28"/>
          <w:szCs w:val="28"/>
        </w:rPr>
      </w:pPr>
      <w:r w:rsidRPr="0034503C">
        <w:rPr>
          <w:rFonts w:ascii="Times New Roman" w:hAnsi="Times New Roman" w:cs="Times New Roman"/>
          <w:b/>
          <w:bCs/>
          <w:color w:val="auto"/>
          <w:sz w:val="28"/>
          <w:szCs w:val="28"/>
        </w:rPr>
        <w:t>1) Quản lý đường thở và hô hấp</w:t>
      </w:r>
    </w:p>
    <w:p w14:paraId="6C4CEA83" w14:textId="2C146AD0" w:rsidR="00C76B5E" w:rsidRPr="0034503C" w:rsidRDefault="00C76B5E" w:rsidP="00BF0B01">
      <w:pPr>
        <w:pStyle w:val="ListParagraph"/>
        <w:numPr>
          <w:ilvl w:val="0"/>
          <w:numId w:val="11"/>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Đặt bệnh nhân nằm ngửa. Tuy nhiên:</w:t>
      </w:r>
    </w:p>
    <w:p w14:paraId="606DBB12" w14:textId="00B3DC64" w:rsidR="00543B11" w:rsidRPr="0034503C" w:rsidRDefault="00543B11" w:rsidP="00BF0B01">
      <w:pPr>
        <w:pStyle w:val="ListParagraph"/>
        <w:numPr>
          <w:ilvl w:val="0"/>
          <w:numId w:val="12"/>
        </w:numPr>
        <w:ind w:left="1418" w:right="361"/>
        <w:rPr>
          <w:rFonts w:ascii="Times New Roman" w:hAnsi="Times New Roman" w:cs="Times New Roman"/>
          <w:color w:val="auto"/>
          <w:sz w:val="28"/>
          <w:szCs w:val="28"/>
        </w:rPr>
      </w:pPr>
      <w:r w:rsidRPr="0034503C">
        <w:rPr>
          <w:rFonts w:ascii="Times New Roman" w:hAnsi="Times New Roman" w:cs="Times New Roman"/>
          <w:color w:val="auto"/>
          <w:sz w:val="28"/>
          <w:szCs w:val="28"/>
        </w:rPr>
        <w:t>N</w:t>
      </w:r>
      <w:r w:rsidR="00C76B5E" w:rsidRPr="0034503C">
        <w:rPr>
          <w:rFonts w:ascii="Times New Roman" w:hAnsi="Times New Roman" w:cs="Times New Roman"/>
          <w:color w:val="auto"/>
          <w:sz w:val="28"/>
          <w:szCs w:val="28"/>
        </w:rPr>
        <w:t xml:space="preserve">ếu nghi ngờ chấn thương cột sống, không di chuyển bệnh nhân; </w:t>
      </w:r>
    </w:p>
    <w:p w14:paraId="5DCD93E8" w14:textId="70895ACF" w:rsidR="00C76B5E" w:rsidRPr="0034503C" w:rsidRDefault="00C76B5E" w:rsidP="00BF0B01">
      <w:pPr>
        <w:pStyle w:val="ListParagraph"/>
        <w:numPr>
          <w:ilvl w:val="0"/>
          <w:numId w:val="12"/>
        </w:numPr>
        <w:ind w:left="1418" w:right="361"/>
        <w:rPr>
          <w:rFonts w:ascii="Times New Roman" w:hAnsi="Times New Roman" w:cs="Times New Roman"/>
          <w:color w:val="auto"/>
          <w:sz w:val="28"/>
          <w:szCs w:val="28"/>
        </w:rPr>
      </w:pPr>
      <w:r w:rsidRPr="0034503C">
        <w:rPr>
          <w:rFonts w:ascii="Times New Roman" w:hAnsi="Times New Roman" w:cs="Times New Roman"/>
          <w:color w:val="auto"/>
          <w:sz w:val="28"/>
          <w:szCs w:val="28"/>
        </w:rPr>
        <w:t>Trong trường hợp sốc phản vệ, bệnh nhân có thể thích tư thế ngồi.</w:t>
      </w:r>
    </w:p>
    <w:p w14:paraId="32B00FE9" w14:textId="77777777" w:rsidR="00C76B5E" w:rsidRPr="0034503C" w:rsidRDefault="00C76B5E" w:rsidP="00BF0B01">
      <w:pPr>
        <w:pStyle w:val="ListParagraph"/>
        <w:numPr>
          <w:ilvl w:val="0"/>
          <w:numId w:val="11"/>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Trong trường hợp thay đổi trạng thái tinh thần:</w:t>
      </w:r>
    </w:p>
    <w:p w14:paraId="1FED898D" w14:textId="5D223E8A" w:rsidR="00543B11" w:rsidRPr="0034503C" w:rsidRDefault="001D4A1D" w:rsidP="00BF0B01">
      <w:pPr>
        <w:pStyle w:val="ListParagraph"/>
        <w:numPr>
          <w:ilvl w:val="0"/>
          <w:numId w:val="13"/>
        </w:numPr>
        <w:ind w:left="1418" w:right="116"/>
        <w:rPr>
          <w:rFonts w:ascii="Times New Roman" w:hAnsi="Times New Roman" w:cs="Times New Roman"/>
          <w:color w:val="auto"/>
          <w:sz w:val="28"/>
          <w:szCs w:val="28"/>
        </w:rPr>
      </w:pPr>
      <w:r w:rsidRPr="0034503C">
        <w:rPr>
          <w:rFonts w:ascii="Times New Roman" w:hAnsi="Times New Roman" w:cs="Times New Roman"/>
          <w:color w:val="auto"/>
          <w:sz w:val="28"/>
          <w:szCs w:val="28"/>
        </w:rPr>
        <w:t>C</w:t>
      </w:r>
      <w:r w:rsidR="00C76B5E" w:rsidRPr="0034503C">
        <w:rPr>
          <w:rFonts w:ascii="Times New Roman" w:hAnsi="Times New Roman" w:cs="Times New Roman"/>
          <w:color w:val="auto"/>
          <w:sz w:val="28"/>
          <w:szCs w:val="28"/>
        </w:rPr>
        <w:t xml:space="preserve">huẩn bị </w:t>
      </w:r>
      <w:r w:rsidRPr="0034503C">
        <w:rPr>
          <w:rFonts w:ascii="Times New Roman" w:hAnsi="Times New Roman" w:cs="Times New Roman"/>
          <w:color w:val="auto"/>
          <w:sz w:val="28"/>
          <w:szCs w:val="28"/>
        </w:rPr>
        <w:t>mask</w:t>
      </w:r>
      <w:r w:rsidR="00C76B5E" w:rsidRPr="0034503C">
        <w:rPr>
          <w:rFonts w:ascii="Times New Roman" w:hAnsi="Times New Roman" w:cs="Times New Roman"/>
          <w:color w:val="auto"/>
          <w:sz w:val="28"/>
          <w:szCs w:val="28"/>
        </w:rPr>
        <w:t xml:space="preserve"> và </w:t>
      </w:r>
      <w:r w:rsidRPr="0034503C">
        <w:rPr>
          <w:rFonts w:ascii="Times New Roman" w:hAnsi="Times New Roman" w:cs="Times New Roman"/>
          <w:color w:val="auto"/>
          <w:sz w:val="28"/>
          <w:szCs w:val="28"/>
        </w:rPr>
        <w:t xml:space="preserve">mask có </w:t>
      </w:r>
      <w:r w:rsidR="00C76B5E" w:rsidRPr="0034503C">
        <w:rPr>
          <w:rFonts w:ascii="Times New Roman" w:hAnsi="Times New Roman" w:cs="Times New Roman"/>
          <w:color w:val="auto"/>
          <w:sz w:val="28"/>
          <w:szCs w:val="28"/>
        </w:rPr>
        <w:t xml:space="preserve">túi nếu cần để thông </w:t>
      </w:r>
      <w:r w:rsidRPr="0034503C">
        <w:rPr>
          <w:rFonts w:ascii="Times New Roman" w:hAnsi="Times New Roman" w:cs="Times New Roman"/>
          <w:color w:val="auto"/>
          <w:sz w:val="28"/>
          <w:szCs w:val="28"/>
        </w:rPr>
        <w:t xml:space="preserve">khí </w:t>
      </w:r>
      <w:r w:rsidR="00C76B5E" w:rsidRPr="0034503C">
        <w:rPr>
          <w:rFonts w:ascii="Times New Roman" w:hAnsi="Times New Roman" w:cs="Times New Roman"/>
          <w:color w:val="auto"/>
          <w:sz w:val="28"/>
          <w:szCs w:val="28"/>
        </w:rPr>
        <w:t xml:space="preserve">; </w:t>
      </w:r>
    </w:p>
    <w:p w14:paraId="221C3EE0" w14:textId="1C3AC24D" w:rsidR="00543B11" w:rsidRPr="0034503C" w:rsidRDefault="001D4A1D" w:rsidP="00BF0B01">
      <w:pPr>
        <w:pStyle w:val="ListParagraph"/>
        <w:numPr>
          <w:ilvl w:val="0"/>
          <w:numId w:val="13"/>
        </w:numPr>
        <w:ind w:left="1418" w:right="116"/>
        <w:rPr>
          <w:rFonts w:ascii="Times New Roman" w:hAnsi="Times New Roman" w:cs="Times New Roman"/>
          <w:color w:val="auto"/>
          <w:sz w:val="28"/>
          <w:szCs w:val="28"/>
        </w:rPr>
      </w:pPr>
      <w:r w:rsidRPr="0034503C">
        <w:rPr>
          <w:rFonts w:ascii="Times New Roman" w:hAnsi="Times New Roman" w:cs="Times New Roman"/>
          <w:color w:val="auto"/>
          <w:sz w:val="28"/>
          <w:szCs w:val="28"/>
        </w:rPr>
        <w:t>L</w:t>
      </w:r>
      <w:r w:rsidR="00C76B5E" w:rsidRPr="0034503C">
        <w:rPr>
          <w:rFonts w:ascii="Times New Roman" w:hAnsi="Times New Roman" w:cs="Times New Roman"/>
          <w:color w:val="auto"/>
          <w:sz w:val="28"/>
          <w:szCs w:val="28"/>
        </w:rPr>
        <w:t xml:space="preserve">oại bỏ bất kỳ tắc nghẽn đường thở nào (ví dụ: dịch tiết, dị vật); </w:t>
      </w:r>
    </w:p>
    <w:p w14:paraId="019F71D6" w14:textId="605E64B0" w:rsidR="001D4A1D" w:rsidRPr="0034503C" w:rsidRDefault="001D4A1D" w:rsidP="00BF0B01">
      <w:pPr>
        <w:pStyle w:val="ListParagraph"/>
        <w:numPr>
          <w:ilvl w:val="0"/>
          <w:numId w:val="13"/>
        </w:numPr>
        <w:ind w:left="1418" w:right="116"/>
        <w:rPr>
          <w:rFonts w:ascii="Times New Roman" w:hAnsi="Times New Roman" w:cs="Times New Roman"/>
          <w:color w:val="auto"/>
          <w:sz w:val="28"/>
          <w:szCs w:val="28"/>
        </w:rPr>
      </w:pPr>
      <w:r w:rsidRPr="0034503C">
        <w:rPr>
          <w:rFonts w:ascii="Times New Roman" w:hAnsi="Times New Roman" w:cs="Times New Roman"/>
          <w:color w:val="auto"/>
          <w:sz w:val="28"/>
          <w:szCs w:val="28"/>
        </w:rPr>
        <w:t>Khai thông</w:t>
      </w:r>
      <w:r w:rsidR="00C76B5E" w:rsidRPr="0034503C">
        <w:rPr>
          <w:rFonts w:ascii="Times New Roman" w:hAnsi="Times New Roman" w:cs="Times New Roman"/>
          <w:color w:val="auto"/>
          <w:sz w:val="28"/>
          <w:szCs w:val="28"/>
        </w:rPr>
        <w:t xml:space="preserve"> đường thở: Đứng ở đầu giường, đặt một tay lên trán và nhẹ nhàng nghiêng đầu ra sau. Đồng thời, đặt các đầu ngón tay của bàn tay kia dưới cằm và nâng cằm lên. Nếu nghi ngờ chấn thương cột sống, không cử động cổ. Thay vào đó, đặt </w:t>
      </w:r>
      <w:r w:rsidRPr="0034503C">
        <w:rPr>
          <w:rFonts w:ascii="Times New Roman" w:hAnsi="Times New Roman" w:cs="Times New Roman"/>
          <w:color w:val="auto"/>
          <w:sz w:val="28"/>
          <w:szCs w:val="28"/>
        </w:rPr>
        <w:t xml:space="preserve">gốc </w:t>
      </w:r>
      <w:r w:rsidR="00C76B5E" w:rsidRPr="0034503C">
        <w:rPr>
          <w:rFonts w:ascii="Times New Roman" w:hAnsi="Times New Roman" w:cs="Times New Roman"/>
          <w:color w:val="auto"/>
          <w:sz w:val="28"/>
          <w:szCs w:val="28"/>
        </w:rPr>
        <w:t>của cả hai bàn tay lên vùng đỉnh</w:t>
      </w:r>
      <w:r w:rsidRPr="0034503C">
        <w:rPr>
          <w:rFonts w:ascii="Times New Roman" w:hAnsi="Times New Roman" w:cs="Times New Roman"/>
          <w:color w:val="auto"/>
          <w:sz w:val="28"/>
          <w:szCs w:val="28"/>
        </w:rPr>
        <w:t xml:space="preserve"> đầu</w:t>
      </w:r>
      <w:r w:rsidR="00C76B5E" w:rsidRPr="0034503C">
        <w:rPr>
          <w:rFonts w:ascii="Times New Roman" w:hAnsi="Times New Roman" w:cs="Times New Roman"/>
          <w:color w:val="auto"/>
          <w:sz w:val="28"/>
          <w:szCs w:val="28"/>
        </w:rPr>
        <w:t xml:space="preserve"> của bệnh nhân, đồng thời </w:t>
      </w:r>
      <w:r w:rsidR="00C76B5E" w:rsidRPr="0034503C">
        <w:rPr>
          <w:rFonts w:ascii="Times New Roman" w:hAnsi="Times New Roman" w:cs="Times New Roman"/>
          <w:color w:val="auto"/>
          <w:sz w:val="28"/>
          <w:szCs w:val="28"/>
        </w:rPr>
        <w:lastRenderedPageBreak/>
        <w:t>sử dụng ngón trỏ và ngón giữa của cả hai bàn tay để đẩy góc hàm dưới về phía trước (</w:t>
      </w:r>
      <w:r w:rsidRPr="0034503C">
        <w:rPr>
          <w:rFonts w:ascii="Times New Roman" w:hAnsi="Times New Roman" w:cs="Times New Roman"/>
          <w:color w:val="auto"/>
          <w:sz w:val="28"/>
          <w:szCs w:val="28"/>
        </w:rPr>
        <w:t xml:space="preserve"> kĩ thuật nâng</w:t>
      </w:r>
      <w:r w:rsidR="00C76B5E" w:rsidRPr="0034503C">
        <w:rPr>
          <w:rFonts w:ascii="Times New Roman" w:hAnsi="Times New Roman" w:cs="Times New Roman"/>
          <w:color w:val="auto"/>
          <w:sz w:val="28"/>
          <w:szCs w:val="28"/>
        </w:rPr>
        <w:t xml:space="preserve"> hàm)</w:t>
      </w:r>
    </w:p>
    <w:p w14:paraId="0A8D0579" w14:textId="69A928DB" w:rsidR="00C76B5E" w:rsidRPr="0034503C" w:rsidRDefault="00C76B5E" w:rsidP="00BF0B01">
      <w:pPr>
        <w:pStyle w:val="ListParagraph"/>
        <w:numPr>
          <w:ilvl w:val="0"/>
          <w:numId w:val="13"/>
        </w:numPr>
        <w:ind w:left="1418" w:right="116"/>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Nếu cần, hãy </w:t>
      </w:r>
      <w:r w:rsidR="00735753" w:rsidRPr="0034503C">
        <w:rPr>
          <w:rFonts w:ascii="Times New Roman" w:hAnsi="Times New Roman" w:cs="Times New Roman"/>
          <w:color w:val="auto"/>
          <w:sz w:val="28"/>
          <w:szCs w:val="28"/>
        </w:rPr>
        <w:t>chèn airway</w:t>
      </w:r>
      <w:r w:rsidRPr="0034503C">
        <w:rPr>
          <w:rFonts w:ascii="Times New Roman" w:hAnsi="Times New Roman" w:cs="Times New Roman"/>
          <w:color w:val="auto"/>
          <w:sz w:val="28"/>
          <w:szCs w:val="28"/>
        </w:rPr>
        <w:t xml:space="preserve"> đường thở hầu họng.</w:t>
      </w:r>
    </w:p>
    <w:p w14:paraId="5F17AA67" w14:textId="5CDEBDD6" w:rsidR="00C76B5E" w:rsidRPr="0034503C" w:rsidRDefault="00C76B5E" w:rsidP="00BF0B01">
      <w:pPr>
        <w:pStyle w:val="ListParagraph"/>
        <w:numPr>
          <w:ilvl w:val="0"/>
          <w:numId w:val="11"/>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Nghe phổi để đánh giá thông khí.</w:t>
      </w:r>
    </w:p>
    <w:p w14:paraId="2F77862B" w14:textId="77777777" w:rsidR="00735753" w:rsidRPr="0034503C" w:rsidRDefault="00C76B5E" w:rsidP="00BF0B01">
      <w:pPr>
        <w:pStyle w:val="ListParagraph"/>
        <w:numPr>
          <w:ilvl w:val="0"/>
          <w:numId w:val="11"/>
        </w:numPr>
        <w:spacing w:after="0" w:line="343" w:lineRule="auto"/>
        <w:ind w:right="220"/>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Dùng mặt nạ 10 đến 15 lít/phút oxy để duy trì SpO2 &gt; 94%. </w:t>
      </w:r>
    </w:p>
    <w:p w14:paraId="21AB193C" w14:textId="7BA78BCC" w:rsidR="00C76B5E" w:rsidRPr="00D33479" w:rsidRDefault="00C76B5E" w:rsidP="00BF0B01">
      <w:pPr>
        <w:pStyle w:val="ListParagraph"/>
        <w:numPr>
          <w:ilvl w:val="0"/>
          <w:numId w:val="11"/>
        </w:numPr>
        <w:spacing w:after="0" w:line="343" w:lineRule="auto"/>
        <w:ind w:right="220"/>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Nếu SpO2 vẫn ≤ 94% với oxy, hãy xem Nếu </w:t>
      </w:r>
      <w:r w:rsidR="00735753" w:rsidRPr="0034503C">
        <w:rPr>
          <w:rFonts w:ascii="Times New Roman" w:hAnsi="Times New Roman" w:cs="Times New Roman"/>
          <w:color w:val="auto"/>
          <w:sz w:val="28"/>
          <w:szCs w:val="28"/>
        </w:rPr>
        <w:t xml:space="preserve">có </w:t>
      </w:r>
      <w:r w:rsidRPr="0034503C">
        <w:rPr>
          <w:rFonts w:ascii="Times New Roman" w:hAnsi="Times New Roman" w:cs="Times New Roman"/>
          <w:color w:val="auto"/>
          <w:sz w:val="28"/>
          <w:szCs w:val="28"/>
          <w:u w:val="single" w:color="003988"/>
        </w:rPr>
        <w:t>các nguồn lực cho phép</w:t>
      </w:r>
      <w:r w:rsidRPr="0034503C">
        <w:rPr>
          <w:rFonts w:ascii="Times New Roman" w:hAnsi="Times New Roman" w:cs="Times New Roman"/>
          <w:color w:val="auto"/>
          <w:sz w:val="28"/>
          <w:szCs w:val="28"/>
        </w:rPr>
        <w:t>.</w:t>
      </w:r>
    </w:p>
    <w:p w14:paraId="3C849814" w14:textId="65AB1B6D" w:rsidR="00735753" w:rsidRPr="00D33479" w:rsidRDefault="00C76B5E" w:rsidP="00C76B5E">
      <w:pPr>
        <w:ind w:left="306" w:right="2333" w:hanging="296"/>
        <w:rPr>
          <w:rFonts w:ascii="Times New Roman" w:hAnsi="Times New Roman" w:cs="Times New Roman"/>
          <w:b/>
          <w:i/>
          <w:iCs/>
          <w:color w:val="auto"/>
          <w:sz w:val="28"/>
          <w:szCs w:val="28"/>
        </w:rPr>
      </w:pPr>
      <w:r w:rsidRPr="0034503C">
        <w:rPr>
          <w:rFonts w:ascii="Times New Roman" w:hAnsi="Times New Roman" w:cs="Times New Roman"/>
          <w:b/>
          <w:i/>
          <w:iCs/>
          <w:color w:val="auto"/>
          <w:sz w:val="28"/>
          <w:szCs w:val="28"/>
        </w:rPr>
        <w:t xml:space="preserve">2) Duy trì tuần hoàn </w:t>
      </w:r>
    </w:p>
    <w:p w14:paraId="09646C03" w14:textId="77777777" w:rsidR="00735753" w:rsidRPr="0034503C" w:rsidRDefault="00C76B5E" w:rsidP="00BF0B01">
      <w:pPr>
        <w:pStyle w:val="ListParagraph"/>
        <w:numPr>
          <w:ilvl w:val="0"/>
          <w:numId w:val="14"/>
        </w:numPr>
        <w:ind w:right="2333"/>
        <w:rPr>
          <w:rFonts w:ascii="Times New Roman" w:hAnsi="Times New Roman" w:cs="Times New Roman"/>
          <w:color w:val="auto"/>
          <w:sz w:val="28"/>
          <w:szCs w:val="28"/>
        </w:rPr>
      </w:pPr>
      <w:r w:rsidRPr="0034503C">
        <w:rPr>
          <w:rFonts w:ascii="Times New Roman" w:hAnsi="Times New Roman" w:cs="Times New Roman"/>
          <w:bCs/>
          <w:color w:val="auto"/>
          <w:sz w:val="28"/>
          <w:szCs w:val="28"/>
        </w:rPr>
        <w:t>Kiểm soát</w:t>
      </w:r>
      <w:r w:rsidRPr="0034503C">
        <w:rPr>
          <w:rFonts w:ascii="Times New Roman" w:hAnsi="Times New Roman" w:cs="Times New Roman"/>
          <w:color w:val="auto"/>
          <w:sz w:val="28"/>
          <w:szCs w:val="28"/>
        </w:rPr>
        <w:t xml:space="preserve"> chảy máu: </w:t>
      </w:r>
    </w:p>
    <w:p w14:paraId="0DC1D219" w14:textId="3AC6A7D5" w:rsidR="00735753" w:rsidRPr="0034503C" w:rsidRDefault="00735753" w:rsidP="00BF0B01">
      <w:pPr>
        <w:pStyle w:val="ListParagraph"/>
        <w:numPr>
          <w:ilvl w:val="0"/>
          <w:numId w:val="15"/>
        </w:numPr>
        <w:ind w:right="503"/>
        <w:rPr>
          <w:rFonts w:ascii="Times New Roman" w:hAnsi="Times New Roman" w:cs="Times New Roman"/>
          <w:color w:val="auto"/>
          <w:sz w:val="28"/>
          <w:szCs w:val="28"/>
        </w:rPr>
      </w:pPr>
      <w:r w:rsidRPr="0034503C">
        <w:rPr>
          <w:rFonts w:ascii="Times New Roman" w:hAnsi="Times New Roman" w:cs="Times New Roman"/>
          <w:color w:val="auto"/>
          <w:sz w:val="28"/>
          <w:szCs w:val="28"/>
        </w:rPr>
        <w:t>Á</w:t>
      </w:r>
      <w:r w:rsidR="00C76B5E" w:rsidRPr="0034503C">
        <w:rPr>
          <w:rFonts w:ascii="Times New Roman" w:hAnsi="Times New Roman" w:cs="Times New Roman"/>
          <w:color w:val="auto"/>
          <w:sz w:val="28"/>
          <w:szCs w:val="28"/>
        </w:rPr>
        <w:t>p dụng áp lực thủ công trực tiếp và / hoặc nén / băng cầm máu lên vết thương;</w:t>
      </w:r>
    </w:p>
    <w:p w14:paraId="3F914763" w14:textId="4D1AC992" w:rsidR="00735753" w:rsidRPr="00B60180" w:rsidRDefault="00C76B5E" w:rsidP="00BF0B01">
      <w:pPr>
        <w:pStyle w:val="ListParagraph"/>
        <w:numPr>
          <w:ilvl w:val="0"/>
          <w:numId w:val="15"/>
        </w:numPr>
        <w:ind w:right="503"/>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Trong trường hợp chảy máu ồ ạt đe dọa tính mạng từ một chi (ví dụ như chân) không kiểm soát </w:t>
      </w:r>
      <w:r w:rsidR="00735753" w:rsidRPr="0034503C">
        <w:rPr>
          <w:rFonts w:ascii="Times New Roman" w:hAnsi="Times New Roman" w:cs="Times New Roman"/>
          <w:color w:val="auto"/>
          <w:sz w:val="28"/>
          <w:szCs w:val="28"/>
        </w:rPr>
        <w:t xml:space="preserve">được </w:t>
      </w:r>
      <w:r w:rsidRPr="0034503C">
        <w:rPr>
          <w:rFonts w:ascii="Times New Roman" w:hAnsi="Times New Roman" w:cs="Times New Roman"/>
          <w:color w:val="auto"/>
          <w:sz w:val="28"/>
          <w:szCs w:val="28"/>
        </w:rPr>
        <w:t>bằng áp lực trực tiếp: áp dụng garô</w:t>
      </w:r>
      <w:r w:rsidR="00735753" w:rsidRPr="0034503C">
        <w:rPr>
          <w:rFonts w:ascii="Times New Roman" w:hAnsi="Times New Roman" w:cs="Times New Roman"/>
          <w:color w:val="auto"/>
          <w:sz w:val="28"/>
          <w:szCs w:val="28"/>
        </w:rPr>
        <w:t xml:space="preserve"> cầm máu. </w:t>
      </w:r>
    </w:p>
    <w:p w14:paraId="79AC18FA" w14:textId="2A224B8A" w:rsidR="00EF281C" w:rsidRPr="0034503C" w:rsidRDefault="00C76B5E" w:rsidP="00BF0B01">
      <w:pPr>
        <w:pStyle w:val="ListParagraph"/>
        <w:numPr>
          <w:ilvl w:val="0"/>
          <w:numId w:val="14"/>
        </w:numPr>
        <w:spacing w:after="5" w:line="315" w:lineRule="auto"/>
        <w:ind w:right="42"/>
        <w:jc w:val="left"/>
        <w:rPr>
          <w:rFonts w:ascii="Times New Roman" w:hAnsi="Times New Roman" w:cs="Times New Roman"/>
          <w:color w:val="auto"/>
          <w:sz w:val="28"/>
          <w:szCs w:val="28"/>
        </w:rPr>
      </w:pPr>
      <w:r w:rsidRPr="0034503C">
        <w:rPr>
          <w:rFonts w:eastAsia="Calibri"/>
          <w:noProof/>
          <w:color w:val="auto"/>
        </w:rPr>
        <mc:AlternateContent>
          <mc:Choice Requires="wpg">
            <w:drawing>
              <wp:anchor distT="0" distB="0" distL="114300" distR="114300" simplePos="0" relativeHeight="251679744" behindDoc="0" locked="0" layoutInCell="1" allowOverlap="1" wp14:anchorId="62338019" wp14:editId="6CC63218">
                <wp:simplePos x="0" y="0"/>
                <wp:positionH relativeFrom="column">
                  <wp:posOffset>4204405</wp:posOffset>
                </wp:positionH>
                <wp:positionV relativeFrom="paragraph">
                  <wp:posOffset>196800</wp:posOffset>
                </wp:positionV>
                <wp:extent cx="19564" cy="89346"/>
                <wp:effectExtent l="0" t="0" r="0" b="0"/>
                <wp:wrapNone/>
                <wp:docPr id="394726" name="Group 394726"/>
                <wp:cNvGraphicFramePr/>
                <a:graphic xmlns:a="http://schemas.openxmlformats.org/drawingml/2006/main">
                  <a:graphicData uri="http://schemas.microsoft.com/office/word/2010/wordprocessingGroup">
                    <wpg:wgp>
                      <wpg:cNvGrpSpPr/>
                      <wpg:grpSpPr>
                        <a:xfrm>
                          <a:off x="0" y="0"/>
                          <a:ext cx="19564" cy="89346"/>
                          <a:chOff x="0" y="0"/>
                          <a:chExt cx="19564" cy="89346"/>
                        </a:xfrm>
                      </wpg:grpSpPr>
                      <wps:wsp>
                        <wps:cNvPr id="2185" name="Shape 2185"/>
                        <wps:cNvSpPr/>
                        <wps:spPr>
                          <a:xfrm>
                            <a:off x="0" y="18467"/>
                            <a:ext cx="19564" cy="70879"/>
                          </a:xfrm>
                          <a:custGeom>
                            <a:avLst/>
                            <a:gdLst/>
                            <a:ahLst/>
                            <a:cxnLst/>
                            <a:rect l="0" t="0" r="0" b="0"/>
                            <a:pathLst>
                              <a:path w="19564" h="70879">
                                <a:moveTo>
                                  <a:pt x="7697" y="0"/>
                                </a:moveTo>
                                <a:lnTo>
                                  <a:pt x="19564" y="0"/>
                                </a:lnTo>
                                <a:lnTo>
                                  <a:pt x="19564" y="56555"/>
                                </a:lnTo>
                                <a:cubicBezTo>
                                  <a:pt x="19564" y="61454"/>
                                  <a:pt x="18326" y="65075"/>
                                  <a:pt x="15853" y="67394"/>
                                </a:cubicBezTo>
                                <a:cubicBezTo>
                                  <a:pt x="13394" y="69714"/>
                                  <a:pt x="10102" y="70879"/>
                                  <a:pt x="5979" y="70879"/>
                                </a:cubicBezTo>
                                <a:cubicBezTo>
                                  <a:pt x="4482" y="70879"/>
                                  <a:pt x="2489" y="70644"/>
                                  <a:pt x="0" y="70185"/>
                                </a:cubicBezTo>
                                <a:lnTo>
                                  <a:pt x="0" y="59395"/>
                                </a:lnTo>
                                <a:cubicBezTo>
                                  <a:pt x="1848" y="59730"/>
                                  <a:pt x="2879" y="59916"/>
                                  <a:pt x="3092" y="59953"/>
                                </a:cubicBezTo>
                                <a:cubicBezTo>
                                  <a:pt x="3154" y="59965"/>
                                  <a:pt x="3276" y="59965"/>
                                  <a:pt x="3459" y="59965"/>
                                </a:cubicBezTo>
                                <a:lnTo>
                                  <a:pt x="5154" y="59965"/>
                                </a:lnTo>
                                <a:cubicBezTo>
                                  <a:pt x="6193" y="59965"/>
                                  <a:pt x="6842" y="59767"/>
                                  <a:pt x="7102" y="59370"/>
                                </a:cubicBezTo>
                                <a:cubicBezTo>
                                  <a:pt x="7498" y="58775"/>
                                  <a:pt x="7697" y="57398"/>
                                  <a:pt x="7697" y="55228"/>
                                </a:cubicBezTo>
                                <a:lnTo>
                                  <a:pt x="7697" y="0"/>
                                </a:lnTo>
                                <a:close/>
                              </a:path>
                            </a:pathLst>
                          </a:custGeom>
                          <a:ln w="0" cap="flat">
                            <a:miter lim="127000"/>
                          </a:ln>
                        </wps:spPr>
                        <wps:style>
                          <a:lnRef idx="0">
                            <a:srgbClr val="000000">
                              <a:alpha val="0"/>
                            </a:srgbClr>
                          </a:lnRef>
                          <a:fillRef idx="1">
                            <a:srgbClr val="003988"/>
                          </a:fillRef>
                          <a:effectRef idx="0">
                            <a:scrgbClr r="0" g="0" b="0"/>
                          </a:effectRef>
                          <a:fontRef idx="none"/>
                        </wps:style>
                        <wps:bodyPr/>
                      </wps:wsp>
                      <wps:wsp>
                        <wps:cNvPr id="515523" name="Shape 515523"/>
                        <wps:cNvSpPr/>
                        <wps:spPr>
                          <a:xfrm>
                            <a:off x="7697" y="0"/>
                            <a:ext cx="11866" cy="13655"/>
                          </a:xfrm>
                          <a:custGeom>
                            <a:avLst/>
                            <a:gdLst/>
                            <a:ahLst/>
                            <a:cxnLst/>
                            <a:rect l="0" t="0" r="0" b="0"/>
                            <a:pathLst>
                              <a:path w="11866" h="13655">
                                <a:moveTo>
                                  <a:pt x="0" y="0"/>
                                </a:moveTo>
                                <a:lnTo>
                                  <a:pt x="11866" y="0"/>
                                </a:lnTo>
                                <a:lnTo>
                                  <a:pt x="11866" y="13655"/>
                                </a:lnTo>
                                <a:lnTo>
                                  <a:pt x="0" y="13655"/>
                                </a:lnTo>
                                <a:lnTo>
                                  <a:pt x="0" y="0"/>
                                </a:lnTo>
                              </a:path>
                            </a:pathLst>
                          </a:custGeom>
                          <a:ln w="0" cap="flat">
                            <a:miter lim="127000"/>
                          </a:ln>
                        </wps:spPr>
                        <wps:style>
                          <a:lnRef idx="0">
                            <a:srgbClr val="000000">
                              <a:alpha val="0"/>
                            </a:srgbClr>
                          </a:lnRef>
                          <a:fillRef idx="1">
                            <a:srgbClr val="003988"/>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EC82B0" id="Group 394726" o:spid="_x0000_s1026" style="position:absolute;margin-left:331.05pt;margin-top:15.5pt;width:1.55pt;height:7.05pt;z-index:251679744" coordsize="19564,8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">
                <v:shape id="Shape 2185" o:spid="_x0000_s1027" style="position:absolute;top:18467;width:19564;height:70879;visibility:visible;mso-wrap-style:square;v-text-anchor:top" coordsize="19564,70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" path="m7697,l19564,r,56555c19564,61454,18326,65075,15853,67394v-2459,2320,-5751,3485,-9874,3485c4482,70879,2489,70644,,70185l,59395v1848,335,2879,521,3092,558c3154,59965,3276,59965,3459,59965r1695,c6193,59965,6842,59767,7102,59370v396,-595,595,-1972,595,-4142l7697,xe" fillcolor="#003988" stroked="f" strokeweight="0">
                  <v:stroke miterlimit="83231f" joinstyle="miter"/>
                  <v:path arrowok="t" textboxrect="0,0,19564,70879"/>
                </v:shape>
                <v:shape id="Shape 515523" o:spid="_x0000_s1028" style="position:absolute;left:7697;width:11866;height:13655;visibility:visible;mso-wrap-style:square;v-text-anchor:top" coordsize="11866,1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" path="m,l11866,r,13655l,13655,,e" fillcolor="#003988" stroked="f" strokeweight="0">
                  <v:stroke miterlimit="83231f" joinstyle="miter"/>
                  <v:path arrowok="t" textboxrect="0,0,11866,13655"/>
                </v:shape>
              </v:group>
            </w:pict>
          </mc:Fallback>
        </mc:AlternateContent>
      </w:r>
      <w:r w:rsidR="00EF281C" w:rsidRPr="0034503C">
        <w:rPr>
          <w:rFonts w:ascii="Times New Roman" w:hAnsi="Times New Roman" w:cs="Times New Roman"/>
          <w:color w:val="auto"/>
          <w:sz w:val="28"/>
          <w:szCs w:val="28"/>
        </w:rPr>
        <w:t>Thiết lập</w:t>
      </w:r>
      <w:r w:rsidRPr="0034503C">
        <w:rPr>
          <w:rFonts w:ascii="Times New Roman" w:hAnsi="Times New Roman" w:cs="Times New Roman"/>
          <w:color w:val="auto"/>
          <w:sz w:val="28"/>
          <w:szCs w:val="28"/>
        </w:rPr>
        <w:t xml:space="preserve"> 2 đường truyền tĩnh mạch ngoại vi (</w:t>
      </w:r>
      <w:r w:rsidR="00EF281C" w:rsidRPr="0034503C">
        <w:rPr>
          <w:rFonts w:ascii="Times New Roman" w:hAnsi="Times New Roman" w:cs="Times New Roman"/>
          <w:color w:val="auto"/>
          <w:sz w:val="28"/>
          <w:szCs w:val="28"/>
        </w:rPr>
        <w:t>kim</w:t>
      </w:r>
      <w:r w:rsidRPr="0034503C">
        <w:rPr>
          <w:rFonts w:ascii="Times New Roman" w:hAnsi="Times New Roman" w:cs="Times New Roman"/>
          <w:color w:val="auto"/>
          <w:sz w:val="28"/>
          <w:szCs w:val="28"/>
        </w:rPr>
        <w:t xml:space="preserve"> 20-22G ở trẻ em và 14-18G ở người lớn) hoặc kim tiêm trong xương (IO).</w:t>
      </w:r>
    </w:p>
    <w:p w14:paraId="101867D0" w14:textId="488E5478" w:rsidR="00C76B5E" w:rsidRPr="0034503C" w:rsidRDefault="00C76B5E" w:rsidP="00BF0B01">
      <w:pPr>
        <w:pStyle w:val="ListParagraph"/>
        <w:numPr>
          <w:ilvl w:val="0"/>
          <w:numId w:val="14"/>
        </w:numPr>
        <w:spacing w:after="5" w:line="315" w:lineRule="auto"/>
        <w:ind w:right="42"/>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 Sử dụng </w:t>
      </w:r>
      <w:r w:rsidRPr="0034503C">
        <w:rPr>
          <w:rFonts w:ascii="Times New Roman" w:hAnsi="Times New Roman" w:cs="Times New Roman"/>
          <w:b/>
          <w:color w:val="auto"/>
          <w:sz w:val="28"/>
          <w:szCs w:val="28"/>
        </w:rPr>
        <w:t xml:space="preserve">Ringer lactate </w:t>
      </w:r>
      <w:r w:rsidRPr="0034503C">
        <w:rPr>
          <w:rFonts w:ascii="Times New Roman" w:hAnsi="Times New Roman" w:cs="Times New Roman"/>
          <w:color w:val="auto"/>
          <w:sz w:val="28"/>
          <w:szCs w:val="28"/>
        </w:rPr>
        <w:t>(</w:t>
      </w:r>
      <w:r w:rsidRPr="0034503C">
        <w:rPr>
          <w:rFonts w:ascii="Times New Roman" w:hAnsi="Times New Roman" w:cs="Times New Roman"/>
          <w:b/>
          <w:color w:val="auto"/>
          <w:sz w:val="28"/>
          <w:szCs w:val="28"/>
        </w:rPr>
        <w:t>RL</w:t>
      </w:r>
      <w:r w:rsidRPr="0034503C">
        <w:rPr>
          <w:rFonts w:ascii="Times New Roman" w:hAnsi="Times New Roman" w:cs="Times New Roman"/>
          <w:color w:val="auto"/>
          <w:sz w:val="28"/>
          <w:szCs w:val="28"/>
        </w:rPr>
        <w:t xml:space="preserve">), </w:t>
      </w:r>
      <w:r w:rsidRPr="0034503C">
        <w:rPr>
          <w:rFonts w:ascii="Times New Roman" w:hAnsi="Times New Roman" w:cs="Times New Roman"/>
          <w:b/>
          <w:color w:val="auto"/>
          <w:sz w:val="28"/>
          <w:szCs w:val="28"/>
        </w:rPr>
        <w:t>glucose 5%-Ringer lactate</w:t>
      </w:r>
      <w:r w:rsidRPr="0034503C">
        <w:rPr>
          <w:rFonts w:ascii="Times New Roman" w:hAnsi="Times New Roman" w:cs="Times New Roman"/>
          <w:color w:val="auto"/>
          <w:sz w:val="28"/>
          <w:szCs w:val="28"/>
        </w:rPr>
        <w:t xml:space="preserve"> (</w:t>
      </w:r>
      <w:r w:rsidRPr="0034503C">
        <w:rPr>
          <w:rFonts w:ascii="Times New Roman" w:hAnsi="Times New Roman" w:cs="Times New Roman"/>
          <w:b/>
          <w:color w:val="auto"/>
          <w:sz w:val="28"/>
          <w:szCs w:val="28"/>
        </w:rPr>
        <w:t>G5%-RL</w:t>
      </w:r>
      <w:r w:rsidRPr="0034503C">
        <w:rPr>
          <w:rFonts w:ascii="Times New Roman" w:hAnsi="Times New Roman" w:cs="Times New Roman"/>
          <w:color w:val="auto"/>
          <w:sz w:val="28"/>
          <w:szCs w:val="28"/>
        </w:rPr>
        <w:t>)</w:t>
      </w:r>
      <w:r w:rsidR="00EF281C" w:rsidRPr="0034503C">
        <w:rPr>
          <w:rFonts w:ascii="Times New Roman" w:hAnsi="Times New Roman" w:cs="Times New Roman"/>
          <w:color w:val="auto"/>
          <w:sz w:val="28"/>
          <w:szCs w:val="28"/>
        </w:rPr>
        <w:t xml:space="preserve"> </w:t>
      </w:r>
      <w:r w:rsidRPr="0034503C">
        <w:rPr>
          <w:rFonts w:ascii="Times New Roman" w:hAnsi="Times New Roman" w:cs="Times New Roman"/>
          <w:color w:val="auto"/>
          <w:sz w:val="28"/>
          <w:szCs w:val="28"/>
        </w:rPr>
        <w:t>và / hoặc máu, theo cách quản lý cụ thể được mô tả dưới đây. Đánh giá lại trước khi điều trị thêm dịch. Theo dõi tình trạng quá tải chất lỏng</w:t>
      </w:r>
      <w:r w:rsidRPr="0034503C">
        <w:rPr>
          <w:rFonts w:ascii="Times New Roman" w:hAnsi="Times New Roman" w:cs="Times New Roman"/>
          <w:color w:val="auto"/>
          <w:sz w:val="28"/>
          <w:szCs w:val="28"/>
          <w:vertAlign w:val="superscript"/>
        </w:rPr>
        <w:t xml:space="preserve"> </w:t>
      </w:r>
      <w:r w:rsidRPr="0034503C">
        <w:rPr>
          <w:rFonts w:ascii="Times New Roman" w:hAnsi="Times New Roman" w:cs="Times New Roman"/>
          <w:color w:val="auto"/>
          <w:sz w:val="28"/>
          <w:szCs w:val="28"/>
        </w:rPr>
        <w:t xml:space="preserve">, đặc biệt là ở những bệnh nhân có nguy cơ, ví dụ như trẻ em suy dinh dưỡng nặng; bệnh nhân sốt rét nặng, bệnh tim, thiếu máu nặng; bệnh nhân lớn tuổi.  </w:t>
      </w:r>
    </w:p>
    <w:p w14:paraId="43A311E2" w14:textId="77777777" w:rsidR="00EF281C" w:rsidRPr="0034503C" w:rsidRDefault="00C76B5E" w:rsidP="00BF0B01">
      <w:pPr>
        <w:pStyle w:val="ListParagraph"/>
        <w:numPr>
          <w:ilvl w:val="0"/>
          <w:numId w:val="14"/>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Duy trì nhiệt độ cơ thể bình thường.</w:t>
      </w:r>
    </w:p>
    <w:p w14:paraId="7BFBE26F" w14:textId="058E6AC7" w:rsidR="00C76B5E" w:rsidRPr="0034503C" w:rsidRDefault="00C76B5E" w:rsidP="00BF0B01">
      <w:pPr>
        <w:pStyle w:val="ListParagraph"/>
        <w:numPr>
          <w:ilvl w:val="0"/>
          <w:numId w:val="14"/>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Nếu không thể duy trì huyết áp, hãy xem Nếu </w:t>
      </w:r>
      <w:r w:rsidRPr="0034503C">
        <w:rPr>
          <w:rFonts w:ascii="Times New Roman" w:hAnsi="Times New Roman" w:cs="Times New Roman"/>
          <w:color w:val="auto"/>
          <w:sz w:val="28"/>
          <w:szCs w:val="28"/>
          <w:u w:val="single" w:color="003988"/>
        </w:rPr>
        <w:t>nguồn lực cho phép</w:t>
      </w:r>
      <w:r w:rsidRPr="0034503C">
        <w:rPr>
          <w:rFonts w:ascii="Times New Roman" w:hAnsi="Times New Roman" w:cs="Times New Roman"/>
          <w:color w:val="auto"/>
          <w:sz w:val="28"/>
          <w:szCs w:val="28"/>
        </w:rPr>
        <w:t>.</w:t>
      </w:r>
    </w:p>
    <w:p w14:paraId="092AAB85" w14:textId="77777777" w:rsidR="00C76B5E" w:rsidRPr="00D33479" w:rsidRDefault="00C76B5E" w:rsidP="00C76B5E">
      <w:pPr>
        <w:pStyle w:val="Heading3"/>
        <w:ind w:left="5"/>
        <w:rPr>
          <w:rFonts w:ascii="Times New Roman" w:hAnsi="Times New Roman" w:cs="Times New Roman"/>
          <w:b/>
          <w:color w:val="auto"/>
        </w:rPr>
      </w:pPr>
      <w:r w:rsidRPr="00D33479">
        <w:rPr>
          <w:rFonts w:ascii="Times New Roman" w:hAnsi="Times New Roman" w:cs="Times New Roman"/>
          <w:b/>
          <w:color w:val="auto"/>
        </w:rPr>
        <w:t>Sốc phản vệ</w:t>
      </w:r>
    </w:p>
    <w:p w14:paraId="26923345" w14:textId="51C5AAF1" w:rsidR="00EF281C" w:rsidRPr="0034503C" w:rsidRDefault="00C76B5E" w:rsidP="00BF0B01">
      <w:pPr>
        <w:pStyle w:val="ListParagraph"/>
        <w:numPr>
          <w:ilvl w:val="0"/>
          <w:numId w:val="16"/>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Loại bỏ tiếp xúc với tác nhân gây bệnh.</w:t>
      </w:r>
      <w:r w:rsidR="00EF281C" w:rsidRPr="0034503C">
        <w:rPr>
          <w:rFonts w:ascii="Times New Roman" w:hAnsi="Times New Roman" w:cs="Times New Roman"/>
          <w:color w:val="auto"/>
          <w:sz w:val="28"/>
          <w:szCs w:val="28"/>
        </w:rPr>
        <w:t xml:space="preserve"> </w:t>
      </w:r>
    </w:p>
    <w:p w14:paraId="18DB58B1" w14:textId="181CA953" w:rsidR="00C76B5E" w:rsidRPr="0034503C" w:rsidRDefault="00C76B5E" w:rsidP="00BF0B01">
      <w:pPr>
        <w:pStyle w:val="ListParagraph"/>
        <w:numPr>
          <w:ilvl w:val="0"/>
          <w:numId w:val="16"/>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Dùng </w:t>
      </w:r>
      <w:r w:rsidRPr="0034503C">
        <w:rPr>
          <w:rFonts w:ascii="Times New Roman" w:hAnsi="Times New Roman" w:cs="Times New Roman"/>
          <w:b/>
          <w:color w:val="auto"/>
          <w:sz w:val="28"/>
          <w:szCs w:val="28"/>
        </w:rPr>
        <w:t xml:space="preserve">epinephrine </w:t>
      </w:r>
      <w:r w:rsidRPr="0034503C">
        <w:rPr>
          <w:rFonts w:ascii="Times New Roman" w:hAnsi="Times New Roman" w:cs="Times New Roman"/>
          <w:color w:val="auto"/>
          <w:sz w:val="28"/>
          <w:szCs w:val="28"/>
        </w:rPr>
        <w:t>(</w:t>
      </w:r>
      <w:r w:rsidRPr="0034503C">
        <w:rPr>
          <w:rFonts w:ascii="Times New Roman" w:hAnsi="Times New Roman" w:cs="Times New Roman"/>
          <w:b/>
          <w:color w:val="auto"/>
          <w:sz w:val="28"/>
          <w:szCs w:val="28"/>
        </w:rPr>
        <w:t>adrenaline</w:t>
      </w:r>
      <w:r w:rsidRPr="0034503C">
        <w:rPr>
          <w:rFonts w:ascii="Times New Roman" w:hAnsi="Times New Roman" w:cs="Times New Roman"/>
          <w:color w:val="auto"/>
          <w:sz w:val="28"/>
          <w:szCs w:val="28"/>
        </w:rPr>
        <w:t xml:space="preserve">) </w:t>
      </w:r>
      <w:r w:rsidR="00EF281C" w:rsidRPr="0034503C">
        <w:rPr>
          <w:rFonts w:ascii="Times New Roman" w:hAnsi="Times New Roman" w:cs="Times New Roman"/>
          <w:color w:val="auto"/>
          <w:sz w:val="28"/>
          <w:szCs w:val="28"/>
        </w:rPr>
        <w:t>tiêm bắp</w:t>
      </w:r>
      <w:r w:rsidRPr="0034503C">
        <w:rPr>
          <w:rFonts w:ascii="Times New Roman" w:hAnsi="Times New Roman" w:cs="Times New Roman"/>
          <w:color w:val="auto"/>
          <w:sz w:val="28"/>
          <w:szCs w:val="28"/>
        </w:rPr>
        <w:t xml:space="preserve"> vào giữa đùi trước bên. Sử dụng dung dịch không pha loãng và một ống tiêm 1 ml chia độ trong 0,01 ml:</w:t>
      </w:r>
    </w:p>
    <w:p w14:paraId="31E64436" w14:textId="77777777" w:rsidR="00C76B5E" w:rsidRPr="0034503C" w:rsidRDefault="00C76B5E" w:rsidP="00BF0B01">
      <w:pPr>
        <w:pStyle w:val="ListParagraph"/>
        <w:numPr>
          <w:ilvl w:val="0"/>
          <w:numId w:val="17"/>
        </w:numPr>
        <w:ind w:left="1701"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Trẻ em dưới 6 tháng: 0,1 đến 0,15 ml</w:t>
      </w:r>
    </w:p>
    <w:p w14:paraId="69D39126" w14:textId="77777777" w:rsidR="00C76B5E" w:rsidRPr="0034503C" w:rsidRDefault="00C76B5E" w:rsidP="00BF0B01">
      <w:pPr>
        <w:pStyle w:val="ListParagraph"/>
        <w:numPr>
          <w:ilvl w:val="0"/>
          <w:numId w:val="17"/>
        </w:numPr>
        <w:ind w:left="1701"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Trẻ em từ 6 tháng đến 5 tuổi: 0,15 ml</w:t>
      </w:r>
    </w:p>
    <w:p w14:paraId="74744E38" w14:textId="77777777" w:rsidR="00C76B5E" w:rsidRPr="0034503C" w:rsidRDefault="00C76B5E" w:rsidP="00BF0B01">
      <w:pPr>
        <w:pStyle w:val="ListParagraph"/>
        <w:numPr>
          <w:ilvl w:val="0"/>
          <w:numId w:val="17"/>
        </w:numPr>
        <w:ind w:left="1701"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Trẻ em từ 6 đến 12 tuổi: 0,3 ml</w:t>
      </w:r>
    </w:p>
    <w:p w14:paraId="2BFDE915" w14:textId="77777777" w:rsidR="009B5BBC" w:rsidRPr="0034503C" w:rsidRDefault="00C76B5E" w:rsidP="00BF0B01">
      <w:pPr>
        <w:pStyle w:val="ListParagraph"/>
        <w:numPr>
          <w:ilvl w:val="0"/>
          <w:numId w:val="17"/>
        </w:numPr>
        <w:ind w:left="1701"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Trẻ em trên 12 tuổi</w:t>
      </w:r>
      <w:r w:rsidR="00EF281C" w:rsidRPr="0034503C">
        <w:rPr>
          <w:rFonts w:ascii="Times New Roman" w:hAnsi="Times New Roman" w:cs="Times New Roman"/>
          <w:color w:val="auto"/>
          <w:sz w:val="28"/>
          <w:szCs w:val="28"/>
        </w:rPr>
        <w:t xml:space="preserve"> và </w:t>
      </w:r>
      <w:r w:rsidRPr="0034503C">
        <w:rPr>
          <w:rFonts w:ascii="Times New Roman" w:hAnsi="Times New Roman" w:cs="Times New Roman"/>
          <w:color w:val="auto"/>
          <w:sz w:val="28"/>
          <w:szCs w:val="28"/>
        </w:rPr>
        <w:t>người lớn: 0,5 ml</w:t>
      </w:r>
    </w:p>
    <w:p w14:paraId="4BF9DEF1" w14:textId="7D75D1C8" w:rsidR="00EF281C" w:rsidRPr="0034503C" w:rsidRDefault="00C76B5E" w:rsidP="009B5BBC">
      <w:pPr>
        <w:pStyle w:val="ListParagraph"/>
        <w:ind w:left="1701"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Lặp lại sau 5 phút nếu không có hoặc cải thiện lâm sàng kém (tối đa 3 mũi tiêm IM). </w:t>
      </w:r>
    </w:p>
    <w:p w14:paraId="1E38F816" w14:textId="28A48E75" w:rsidR="00C76B5E" w:rsidRPr="0034503C" w:rsidRDefault="00C76B5E" w:rsidP="00BF0B01">
      <w:pPr>
        <w:pStyle w:val="ListParagraph"/>
        <w:numPr>
          <w:ilvl w:val="0"/>
          <w:numId w:val="18"/>
        </w:numPr>
        <w:ind w:right="1565"/>
        <w:rPr>
          <w:rFonts w:ascii="Times New Roman" w:hAnsi="Times New Roman" w:cs="Times New Roman"/>
          <w:color w:val="auto"/>
          <w:sz w:val="28"/>
          <w:szCs w:val="28"/>
        </w:rPr>
      </w:pPr>
      <w:r w:rsidRPr="0034503C">
        <w:rPr>
          <w:rFonts w:ascii="Times New Roman" w:hAnsi="Times New Roman" w:cs="Times New Roman"/>
          <w:color w:val="auto"/>
          <w:sz w:val="28"/>
          <w:szCs w:val="28"/>
        </w:rPr>
        <w:t>Theo dõi HR, BP, CRT và đáp ứng lâm sàng.</w:t>
      </w:r>
    </w:p>
    <w:p w14:paraId="0A9238F7" w14:textId="77777777" w:rsidR="00C76B5E" w:rsidRPr="0034503C" w:rsidRDefault="00C76B5E" w:rsidP="00BF0B01">
      <w:pPr>
        <w:pStyle w:val="ListParagraph"/>
        <w:numPr>
          <w:ilvl w:val="0"/>
          <w:numId w:val="18"/>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Trong trường hợp thở rít, dùng </w:t>
      </w:r>
      <w:r w:rsidRPr="0034503C">
        <w:rPr>
          <w:rFonts w:ascii="Times New Roman" w:hAnsi="Times New Roman" w:cs="Times New Roman"/>
          <w:b/>
          <w:color w:val="auto"/>
          <w:sz w:val="28"/>
          <w:szCs w:val="28"/>
        </w:rPr>
        <w:t>epinephrine</w:t>
      </w:r>
      <w:r w:rsidRPr="0034503C">
        <w:rPr>
          <w:rFonts w:ascii="Times New Roman" w:hAnsi="Times New Roman" w:cs="Times New Roman"/>
          <w:color w:val="auto"/>
          <w:sz w:val="28"/>
          <w:szCs w:val="28"/>
        </w:rPr>
        <w:t xml:space="preserve"> khí sương: 0,5 mg/kg/liều (tối đa 5 mg) trong 5 ml natri clorua 0,9% trong 10 đến 15 phút</w:t>
      </w:r>
    </w:p>
    <w:p w14:paraId="26A00E75" w14:textId="4F57A763" w:rsidR="00C76B5E" w:rsidRPr="0034503C" w:rsidRDefault="00C76B5E" w:rsidP="00BF0B01">
      <w:pPr>
        <w:pStyle w:val="ListParagraph"/>
        <w:numPr>
          <w:ilvl w:val="0"/>
          <w:numId w:val="18"/>
        </w:numPr>
        <w:spacing w:after="65"/>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Nếu SpO2 &lt; 94%, hãy thông khí </w:t>
      </w:r>
      <w:r w:rsidR="009B5BBC" w:rsidRPr="0034503C">
        <w:rPr>
          <w:rFonts w:ascii="Times New Roman" w:hAnsi="Times New Roman" w:cs="Times New Roman"/>
          <w:color w:val="auto"/>
          <w:sz w:val="28"/>
          <w:szCs w:val="28"/>
        </w:rPr>
        <w:t>bằng oxy mask có túi</w:t>
      </w:r>
    </w:p>
    <w:p w14:paraId="65577738" w14:textId="4484A155" w:rsidR="00C76B5E" w:rsidRPr="0034503C" w:rsidRDefault="00C76B5E" w:rsidP="00BF0B01">
      <w:pPr>
        <w:pStyle w:val="ListParagraph"/>
        <w:numPr>
          <w:ilvl w:val="0"/>
          <w:numId w:val="18"/>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Quản lý </w:t>
      </w:r>
      <w:r w:rsidR="009B5BBC" w:rsidRPr="0034503C">
        <w:rPr>
          <w:rFonts w:ascii="Times New Roman" w:hAnsi="Times New Roman" w:cs="Times New Roman"/>
          <w:color w:val="auto"/>
          <w:sz w:val="28"/>
          <w:szCs w:val="28"/>
        </w:rPr>
        <w:t>dịch truyền</w:t>
      </w:r>
      <w:r w:rsidRPr="0034503C">
        <w:rPr>
          <w:rFonts w:ascii="Times New Roman" w:hAnsi="Times New Roman" w:cs="Times New Roman"/>
          <w:color w:val="auto"/>
          <w:sz w:val="28"/>
          <w:szCs w:val="28"/>
        </w:rPr>
        <w:t xml:space="preserve"> RL:</w:t>
      </w:r>
    </w:p>
    <w:p w14:paraId="490EC1D8" w14:textId="77777777" w:rsidR="009B5BBC" w:rsidRPr="0034503C" w:rsidRDefault="00C76B5E" w:rsidP="00BF0B01">
      <w:pPr>
        <w:pStyle w:val="ListParagraph"/>
        <w:numPr>
          <w:ilvl w:val="0"/>
          <w:numId w:val="19"/>
        </w:numPr>
        <w:ind w:left="1701" w:right="15"/>
        <w:rPr>
          <w:rFonts w:ascii="Times New Roman" w:hAnsi="Times New Roman" w:cs="Times New Roman"/>
          <w:color w:val="auto"/>
          <w:sz w:val="28"/>
          <w:szCs w:val="28"/>
        </w:rPr>
      </w:pPr>
      <w:r w:rsidRPr="0034503C">
        <w:rPr>
          <w:rFonts w:ascii="Times New Roman" w:hAnsi="Times New Roman" w:cs="Times New Roman"/>
          <w:color w:val="auto"/>
          <w:sz w:val="28"/>
          <w:szCs w:val="28"/>
        </w:rPr>
        <w:lastRenderedPageBreak/>
        <w:t>Trẻ em: 10 ml/kg càng nhanh càng tốt</w:t>
      </w:r>
    </w:p>
    <w:p w14:paraId="06E2CD9D" w14:textId="44493F50" w:rsidR="00C76B5E" w:rsidRPr="0034503C" w:rsidRDefault="00C76B5E" w:rsidP="00BF0B01">
      <w:pPr>
        <w:pStyle w:val="ListParagraph"/>
        <w:numPr>
          <w:ilvl w:val="0"/>
          <w:numId w:val="19"/>
        </w:numPr>
        <w:ind w:left="1701" w:right="15"/>
        <w:rPr>
          <w:rFonts w:ascii="Times New Roman" w:hAnsi="Times New Roman" w:cs="Times New Roman"/>
          <w:color w:val="auto"/>
          <w:sz w:val="28"/>
          <w:szCs w:val="28"/>
        </w:rPr>
      </w:pPr>
      <w:r w:rsidRPr="0034503C">
        <w:rPr>
          <w:rFonts w:ascii="Times New Roman" w:hAnsi="Times New Roman" w:cs="Times New Roman"/>
          <w:color w:val="auto"/>
          <w:sz w:val="28"/>
          <w:szCs w:val="28"/>
        </w:rPr>
        <w:t>Người lớn: 500 ml càng nhanh càng tốt</w:t>
      </w:r>
    </w:p>
    <w:p w14:paraId="45F6A247" w14:textId="46E3952F" w:rsidR="00C76B5E" w:rsidRPr="0034503C" w:rsidRDefault="00C76B5E" w:rsidP="009B5BBC">
      <w:pPr>
        <w:pStyle w:val="ListParagraph"/>
        <w:ind w:left="1026" w:right="15"/>
        <w:rPr>
          <w:rFonts w:ascii="Times New Roman" w:hAnsi="Times New Roman" w:cs="Times New Roman"/>
          <w:color w:val="auto"/>
          <w:sz w:val="28"/>
          <w:szCs w:val="28"/>
        </w:rPr>
      </w:pPr>
      <w:r w:rsidRPr="0034503C">
        <w:rPr>
          <w:rFonts w:ascii="Times New Roman" w:hAnsi="Times New Roman" w:cs="Times New Roman"/>
          <w:color w:val="auto"/>
          <w:sz w:val="28"/>
          <w:szCs w:val="28"/>
        </w:rPr>
        <w:t>Lặp lại bolus một lần nếu các dấu hiệu tưới máu kém vẫn tồn tại sau 15 phút.</w:t>
      </w:r>
    </w:p>
    <w:p w14:paraId="1F354895" w14:textId="77777777" w:rsidR="009B5BBC" w:rsidRPr="0034503C" w:rsidRDefault="009B5BBC" w:rsidP="00C76B5E">
      <w:pPr>
        <w:ind w:left="306" w:right="15"/>
        <w:rPr>
          <w:rFonts w:ascii="Times New Roman" w:hAnsi="Times New Roman" w:cs="Times New Roman"/>
          <w:color w:val="auto"/>
          <w:sz w:val="28"/>
          <w:szCs w:val="28"/>
        </w:rPr>
      </w:pPr>
    </w:p>
    <w:p w14:paraId="21BC5802" w14:textId="3C68E566" w:rsidR="00C76B5E" w:rsidRPr="0034503C" w:rsidRDefault="00C76B5E" w:rsidP="00BF0B01">
      <w:pPr>
        <w:pStyle w:val="ListParagraph"/>
        <w:numPr>
          <w:ilvl w:val="0"/>
          <w:numId w:val="20"/>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Nếu sốc vẫn tiếp diễn sau 3 lần tiêm epinephrine, đặc biệt nếu không thể duy trì huyết áp, hãy xem  Nếu </w:t>
      </w:r>
      <w:r w:rsidRPr="0034503C">
        <w:rPr>
          <w:rFonts w:ascii="Times New Roman" w:hAnsi="Times New Roman" w:cs="Times New Roman"/>
          <w:color w:val="auto"/>
          <w:sz w:val="28"/>
          <w:szCs w:val="28"/>
          <w:u w:val="single" w:color="003988"/>
        </w:rPr>
        <w:t>nguồn lực cho phép</w:t>
      </w:r>
      <w:r w:rsidRPr="0034503C">
        <w:rPr>
          <w:rFonts w:ascii="Times New Roman" w:hAnsi="Times New Roman" w:cs="Times New Roman"/>
          <w:color w:val="auto"/>
          <w:sz w:val="28"/>
          <w:szCs w:val="28"/>
        </w:rPr>
        <w:t>.</w:t>
      </w:r>
    </w:p>
    <w:p w14:paraId="12A60687" w14:textId="3A8027FF" w:rsidR="00C76B5E" w:rsidRPr="0034503C" w:rsidRDefault="00C76B5E" w:rsidP="00BF0B01">
      <w:pPr>
        <w:pStyle w:val="ListParagraph"/>
        <w:numPr>
          <w:ilvl w:val="0"/>
          <w:numId w:val="20"/>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Sau khi điều trị ban đầu bằng epinephrine và dịch tĩnh mạch, một số bệnh nhân (ví dụ: bệnh nhân cần tiếp tục điều trị sau khi</w:t>
      </w:r>
      <w:r w:rsidR="009B5BBC" w:rsidRPr="0034503C">
        <w:rPr>
          <w:rFonts w:ascii="Times New Roman" w:hAnsi="Times New Roman" w:cs="Times New Roman"/>
          <w:color w:val="auto"/>
          <w:sz w:val="28"/>
          <w:szCs w:val="28"/>
        </w:rPr>
        <w:t xml:space="preserve"> </w:t>
      </w:r>
      <w:r w:rsidRPr="0034503C">
        <w:rPr>
          <w:rFonts w:ascii="Times New Roman" w:hAnsi="Times New Roman" w:cs="Times New Roman"/>
          <w:color w:val="auto"/>
          <w:sz w:val="28"/>
          <w:szCs w:val="28"/>
        </w:rPr>
        <w:t xml:space="preserve">2 liều epinephrine IM hoặc bệnh nhân bị hen suyễn hoặc sốc đang diễn ra) có thể được hưởng lợi từ một đợt điều trị corticosteroid ngắn. Khi bệnh nhân ổn định, </w:t>
      </w:r>
      <w:r w:rsidRPr="0034503C">
        <w:rPr>
          <w:rFonts w:ascii="Times New Roman" w:hAnsi="Times New Roman" w:cs="Times New Roman"/>
          <w:b/>
          <w:color w:val="auto"/>
          <w:sz w:val="28"/>
          <w:szCs w:val="28"/>
        </w:rPr>
        <w:t>prednisolone</w:t>
      </w:r>
      <w:r w:rsidRPr="0034503C">
        <w:rPr>
          <w:rFonts w:ascii="Times New Roman" w:hAnsi="Times New Roman" w:cs="Times New Roman"/>
          <w:color w:val="auto"/>
          <w:sz w:val="28"/>
          <w:szCs w:val="28"/>
        </w:rPr>
        <w:t xml:space="preserve"> PO : 1 đến 2 mg/kg (tối đa 50 mg) mỗi ngày một lần vào buổi sáng trong 3 đến 5 ngày. Chỉ sử dụng corticosteroid IV nếu bệnh nhân không thể điều trị bằng đường uống.</w:t>
      </w:r>
    </w:p>
    <w:p w14:paraId="36FC7768" w14:textId="7F2968D2" w:rsidR="009B5BBC" w:rsidRPr="00D33479" w:rsidRDefault="00C76B5E" w:rsidP="00D33479">
      <w:pPr>
        <w:pStyle w:val="Heading3"/>
        <w:ind w:left="5"/>
        <w:rPr>
          <w:rFonts w:ascii="Times New Roman" w:hAnsi="Times New Roman" w:cs="Times New Roman"/>
          <w:b/>
          <w:color w:val="auto"/>
        </w:rPr>
      </w:pPr>
      <w:r w:rsidRPr="00D33479">
        <w:rPr>
          <w:rFonts w:ascii="Times New Roman" w:hAnsi="Times New Roman" w:cs="Times New Roman"/>
          <w:b/>
          <w:color w:val="auto"/>
        </w:rPr>
        <w:t>Sốc nhiễm trùng</w:t>
      </w:r>
    </w:p>
    <w:p w14:paraId="08BE3CCE" w14:textId="77777777" w:rsidR="00C76B5E" w:rsidRPr="0034503C" w:rsidRDefault="00C76B5E" w:rsidP="00C76B5E">
      <w:p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Tìm kiếm nguồn lây nhiễm. Nếu có thể, hãy lấy mẫu bệnh phẩm để nuôi cấy trước khi bắt đầu điều trị kháng sinh.</w:t>
      </w:r>
    </w:p>
    <w:p w14:paraId="052F5C84" w14:textId="529B3285" w:rsidR="00C76B5E" w:rsidRPr="0034503C" w:rsidRDefault="00C76B5E" w:rsidP="00BF0B01">
      <w:pPr>
        <w:pStyle w:val="ListParagraph"/>
        <w:numPr>
          <w:ilvl w:val="0"/>
          <w:numId w:val="21"/>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Liệu pháp </w:t>
      </w:r>
      <w:r w:rsidR="00141D59" w:rsidRPr="0034503C">
        <w:rPr>
          <w:rFonts w:ascii="Times New Roman" w:hAnsi="Times New Roman" w:cs="Times New Roman"/>
          <w:color w:val="auto"/>
          <w:sz w:val="28"/>
          <w:szCs w:val="28"/>
        </w:rPr>
        <w:t>dịch truyền</w:t>
      </w:r>
      <w:r w:rsidRPr="0034503C">
        <w:rPr>
          <w:rFonts w:ascii="Times New Roman" w:hAnsi="Times New Roman" w:cs="Times New Roman"/>
          <w:color w:val="auto"/>
          <w:sz w:val="28"/>
          <w:szCs w:val="28"/>
        </w:rPr>
        <w:t>:</w:t>
      </w:r>
    </w:p>
    <w:p w14:paraId="04FCF7D8" w14:textId="77777777" w:rsidR="00C76B5E" w:rsidRPr="0034503C" w:rsidRDefault="00C76B5E" w:rsidP="00BF0B01">
      <w:pPr>
        <w:pStyle w:val="ListParagraph"/>
        <w:numPr>
          <w:ilvl w:val="0"/>
          <w:numId w:val="22"/>
        </w:numPr>
        <w:ind w:left="1843"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Trẻ em và thanh thiếu niên dưới 15 tuổi:  Dung dịch </w:t>
      </w:r>
      <w:r w:rsidRPr="0034503C">
        <w:rPr>
          <w:rFonts w:ascii="Times New Roman" w:hAnsi="Times New Roman" w:cs="Times New Roman"/>
          <w:b/>
          <w:color w:val="auto"/>
          <w:sz w:val="28"/>
          <w:szCs w:val="28"/>
        </w:rPr>
        <w:t xml:space="preserve">G5%-RL </w:t>
      </w:r>
      <w:r w:rsidRPr="0034503C">
        <w:rPr>
          <w:rFonts w:ascii="Times New Roman" w:hAnsi="Times New Roman" w:cs="Times New Roman"/>
          <w:color w:val="auto"/>
          <w:sz w:val="28"/>
          <w:szCs w:val="28"/>
        </w:rPr>
        <w:t xml:space="preserve">dưới dạng chất lỏng duy trì (xem </w:t>
      </w:r>
      <w:r w:rsidRPr="0034503C">
        <w:rPr>
          <w:rFonts w:ascii="Times New Roman" w:hAnsi="Times New Roman" w:cs="Times New Roman"/>
          <w:color w:val="auto"/>
          <w:sz w:val="28"/>
          <w:szCs w:val="28"/>
          <w:u w:val="single" w:color="003988"/>
        </w:rPr>
        <w:t>Phụ lục 1</w:t>
      </w:r>
      <w:r w:rsidRPr="0034503C">
        <w:rPr>
          <w:rFonts w:ascii="Times New Roman" w:hAnsi="Times New Roman" w:cs="Times New Roman"/>
          <w:color w:val="auto"/>
          <w:sz w:val="28"/>
          <w:szCs w:val="28"/>
        </w:rPr>
        <w:t>)</w:t>
      </w:r>
    </w:p>
    <w:p w14:paraId="6EDF282A" w14:textId="77777777" w:rsidR="00141D59" w:rsidRPr="0034503C" w:rsidRDefault="00C76B5E" w:rsidP="00BF0B01">
      <w:pPr>
        <w:pStyle w:val="ListParagraph"/>
        <w:numPr>
          <w:ilvl w:val="0"/>
          <w:numId w:val="22"/>
        </w:numPr>
        <w:spacing w:after="68"/>
        <w:ind w:left="1843" w:right="4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Thanh thiếu niên từ 15 tuổi trở lên và người lớn: một bolus từ 250 đến 500 ml </w:t>
      </w:r>
      <w:r w:rsidRPr="0034503C">
        <w:rPr>
          <w:rFonts w:ascii="Times New Roman" w:hAnsi="Times New Roman" w:cs="Times New Roman"/>
          <w:b/>
          <w:color w:val="auto"/>
          <w:sz w:val="28"/>
          <w:szCs w:val="28"/>
        </w:rPr>
        <w:t>RL</w:t>
      </w:r>
      <w:r w:rsidRPr="0034503C">
        <w:rPr>
          <w:rFonts w:ascii="Times New Roman" w:hAnsi="Times New Roman" w:cs="Times New Roman"/>
          <w:color w:val="auto"/>
          <w:sz w:val="28"/>
          <w:szCs w:val="28"/>
        </w:rPr>
        <w:t xml:space="preserve"> càng nhanh càng tốt </w:t>
      </w:r>
    </w:p>
    <w:p w14:paraId="77BCBC4F" w14:textId="2022B74F" w:rsidR="00C76B5E" w:rsidRPr="0034503C" w:rsidRDefault="00C76B5E" w:rsidP="00BF0B01">
      <w:pPr>
        <w:pStyle w:val="ListParagraph"/>
        <w:numPr>
          <w:ilvl w:val="0"/>
          <w:numId w:val="21"/>
        </w:numPr>
        <w:spacing w:after="68"/>
        <w:ind w:right="415"/>
        <w:rPr>
          <w:rFonts w:ascii="Times New Roman" w:hAnsi="Times New Roman" w:cs="Times New Roman"/>
          <w:color w:val="auto"/>
          <w:sz w:val="28"/>
          <w:szCs w:val="28"/>
        </w:rPr>
      </w:pPr>
      <w:r w:rsidRPr="0034503C">
        <w:rPr>
          <w:rFonts w:ascii="Times New Roman" w:hAnsi="Times New Roman" w:cs="Times New Roman"/>
          <w:color w:val="auto"/>
          <w:sz w:val="28"/>
          <w:szCs w:val="28"/>
        </w:rPr>
        <w:t>Điều trị bằng kháng sinh:</w:t>
      </w:r>
    </w:p>
    <w:p w14:paraId="1214F4AE" w14:textId="77777777" w:rsidR="00141D59" w:rsidRPr="0034503C" w:rsidRDefault="00C76B5E" w:rsidP="00BF0B01">
      <w:pPr>
        <w:pStyle w:val="ListParagraph"/>
        <w:numPr>
          <w:ilvl w:val="0"/>
          <w:numId w:val="23"/>
        </w:numPr>
        <w:spacing w:line="328" w:lineRule="auto"/>
        <w:ind w:left="1843" w:right="15"/>
        <w:rPr>
          <w:rFonts w:ascii="Times New Roman" w:hAnsi="Times New Roman" w:cs="Times New Roman"/>
          <w:color w:val="auto"/>
          <w:sz w:val="28"/>
          <w:szCs w:val="28"/>
        </w:rPr>
      </w:pPr>
      <w:r w:rsidRPr="0034503C">
        <w:rPr>
          <w:rFonts w:ascii="Times New Roman" w:hAnsi="Times New Roman" w:cs="Times New Roman"/>
          <w:color w:val="auto"/>
          <w:sz w:val="28"/>
          <w:szCs w:val="28"/>
        </w:rPr>
        <w:t>Bắt đầu dùng thuốc kháng sinh theo nguồn gốc nghi ngờ nhiễm trùng trong vòng 1 giờ sau khi có biểu hiện</w:t>
      </w:r>
      <w:r w:rsidR="00141D59" w:rsidRPr="0034503C">
        <w:rPr>
          <w:rFonts w:ascii="Times New Roman" w:hAnsi="Times New Roman" w:cs="Times New Roman"/>
          <w:color w:val="auto"/>
          <w:sz w:val="28"/>
          <w:szCs w:val="28"/>
        </w:rPr>
        <w:t xml:space="preserve"> </w:t>
      </w:r>
      <w:r w:rsidRPr="0034503C">
        <w:rPr>
          <w:rFonts w:ascii="Times New Roman" w:hAnsi="Times New Roman" w:cs="Times New Roman"/>
          <w:color w:val="auto"/>
          <w:sz w:val="28"/>
          <w:szCs w:val="28"/>
        </w:rPr>
        <w:t>(xem bảng bên dưới).</w:t>
      </w:r>
    </w:p>
    <w:p w14:paraId="47B29B4B" w14:textId="77777777" w:rsidR="00141D59" w:rsidRPr="0034503C" w:rsidRDefault="00C76B5E" w:rsidP="00BF0B01">
      <w:pPr>
        <w:pStyle w:val="ListParagraph"/>
        <w:numPr>
          <w:ilvl w:val="0"/>
          <w:numId w:val="23"/>
        </w:numPr>
        <w:spacing w:line="328" w:lineRule="auto"/>
        <w:ind w:left="1843" w:right="15"/>
        <w:rPr>
          <w:rFonts w:ascii="Times New Roman" w:hAnsi="Times New Roman" w:cs="Times New Roman"/>
          <w:color w:val="auto"/>
          <w:sz w:val="28"/>
          <w:szCs w:val="28"/>
        </w:rPr>
      </w:pPr>
      <w:r w:rsidRPr="0034503C">
        <w:rPr>
          <w:rFonts w:ascii="Times New Roman" w:hAnsi="Times New Roman" w:cs="Times New Roman"/>
          <w:color w:val="auto"/>
          <w:sz w:val="28"/>
          <w:szCs w:val="28"/>
        </w:rPr>
        <w:t>Nếu không rõ nguồn gốc, hãy sử dụng kháng sinh phổ rộng để bao phủ vi khuẩn gram dương, gram âm và kỵ khí. Nếu có thể, hãy tính đến dịch tễ học địa phương (tỷ lệ và loại kháng thuốc).</w:t>
      </w:r>
      <w:r w:rsidR="00141D59" w:rsidRPr="0034503C">
        <w:rPr>
          <w:rFonts w:ascii="Times New Roman" w:hAnsi="Times New Roman" w:cs="Times New Roman"/>
          <w:color w:val="auto"/>
          <w:sz w:val="28"/>
          <w:szCs w:val="28"/>
        </w:rPr>
        <w:t xml:space="preserve"> </w:t>
      </w:r>
      <w:r w:rsidRPr="0034503C">
        <w:rPr>
          <w:rFonts w:ascii="Times New Roman" w:hAnsi="Times New Roman" w:cs="Times New Roman"/>
          <w:color w:val="auto"/>
          <w:sz w:val="28"/>
          <w:szCs w:val="28"/>
        </w:rPr>
        <w:t>Phân biệt nhiễm trùng huyết mắc phải trong cộng đồng và nhiễm trùng huyết bệnh viện vì mầm bệnh và tỷ lệ kháng thuốc có thể khác nhau. Đơn giản hóa việc điều trị kháng sinh (để thu hẹp phổ hơn) bất cứ khi nào có thể.</w:t>
      </w:r>
    </w:p>
    <w:p w14:paraId="5FB23A59" w14:textId="29FC6783" w:rsidR="00C76B5E" w:rsidRPr="0034503C" w:rsidRDefault="00C76B5E" w:rsidP="00BF0B01">
      <w:pPr>
        <w:pStyle w:val="ListParagraph"/>
        <w:numPr>
          <w:ilvl w:val="0"/>
          <w:numId w:val="23"/>
        </w:numPr>
        <w:spacing w:line="328" w:lineRule="auto"/>
        <w:ind w:left="1843" w:right="15"/>
        <w:rPr>
          <w:rFonts w:ascii="Times New Roman" w:hAnsi="Times New Roman" w:cs="Times New Roman"/>
          <w:color w:val="auto"/>
          <w:sz w:val="28"/>
          <w:szCs w:val="28"/>
        </w:rPr>
      </w:pPr>
      <w:r w:rsidRPr="0034503C">
        <w:rPr>
          <w:rFonts w:ascii="Times New Roman" w:hAnsi="Times New Roman" w:cs="Times New Roman"/>
          <w:color w:val="auto"/>
          <w:sz w:val="28"/>
          <w:szCs w:val="28"/>
        </w:rPr>
        <w:t>Đánh giá lại điều trị hàng ngày:</w:t>
      </w:r>
    </w:p>
    <w:p w14:paraId="537563D0" w14:textId="77777777" w:rsidR="00C76B5E" w:rsidRPr="0034503C" w:rsidRDefault="00C76B5E" w:rsidP="00BF0B01">
      <w:pPr>
        <w:pStyle w:val="ListParagraph"/>
        <w:numPr>
          <w:ilvl w:val="0"/>
          <w:numId w:val="24"/>
        </w:numPr>
        <w:ind w:left="2410" w:right="15"/>
        <w:rPr>
          <w:rFonts w:ascii="Times New Roman" w:hAnsi="Times New Roman" w:cs="Times New Roman"/>
          <w:color w:val="auto"/>
          <w:sz w:val="28"/>
          <w:szCs w:val="28"/>
        </w:rPr>
      </w:pPr>
      <w:r w:rsidRPr="0034503C">
        <w:rPr>
          <w:rFonts w:ascii="Times New Roman" w:hAnsi="Times New Roman" w:cs="Times New Roman"/>
          <w:color w:val="auto"/>
          <w:sz w:val="28"/>
          <w:szCs w:val="28"/>
        </w:rPr>
        <w:t>Nếu có kết quả nuôi cấy: điều chỉnh điều trị cho phù hợp.</w:t>
      </w:r>
    </w:p>
    <w:p w14:paraId="59830996" w14:textId="77777777" w:rsidR="00C76B5E" w:rsidRPr="0034503C" w:rsidRDefault="00C76B5E" w:rsidP="00BF0B01">
      <w:pPr>
        <w:pStyle w:val="ListParagraph"/>
        <w:numPr>
          <w:ilvl w:val="0"/>
          <w:numId w:val="24"/>
        </w:numPr>
        <w:ind w:left="2410" w:right="15"/>
        <w:rPr>
          <w:rFonts w:ascii="Times New Roman" w:hAnsi="Times New Roman" w:cs="Times New Roman"/>
          <w:color w:val="auto"/>
          <w:sz w:val="28"/>
          <w:szCs w:val="28"/>
        </w:rPr>
      </w:pPr>
      <w:r w:rsidRPr="0034503C">
        <w:rPr>
          <w:rFonts w:ascii="Times New Roman" w:hAnsi="Times New Roman" w:cs="Times New Roman"/>
          <w:color w:val="auto"/>
          <w:sz w:val="28"/>
          <w:szCs w:val="28"/>
        </w:rPr>
        <w:t>Nếu cải thiện sau 24 đến 48 giờ: thay đổi đường uống, tuy nhiên một số ổ (ví dụ như viêm màng não) cần điều trị tĩnh mạch kéo dài.</w:t>
      </w:r>
    </w:p>
    <w:p w14:paraId="1313B655" w14:textId="74565A57" w:rsidR="00C76B5E" w:rsidRPr="0034503C" w:rsidRDefault="00C76B5E" w:rsidP="00BF0B01">
      <w:pPr>
        <w:pStyle w:val="ListParagraph"/>
        <w:numPr>
          <w:ilvl w:val="0"/>
          <w:numId w:val="24"/>
        </w:numPr>
        <w:spacing w:after="5" w:line="315" w:lineRule="auto"/>
        <w:ind w:left="2410" w:right="42"/>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Nếu không cải thiện sau 48 đến 96 giờ: xem xét mầm bệnh kháng thuốc, đặc biệt là ở những bệnh nhân suy giảm miễn dịch hoặc nhập </w:t>
      </w:r>
      <w:r w:rsidRPr="0034503C">
        <w:rPr>
          <w:rFonts w:ascii="Times New Roman" w:hAnsi="Times New Roman" w:cs="Times New Roman"/>
          <w:color w:val="auto"/>
          <w:sz w:val="28"/>
          <w:szCs w:val="28"/>
        </w:rPr>
        <w:lastRenderedPageBreak/>
        <w:t>viện gần đây (trong tháng trước) hoặc sử dụng kháng sinh và điều chỉnh điều trị cho phù hợp.</w:t>
      </w:r>
    </w:p>
    <w:p w14:paraId="76469180" w14:textId="2FD4AC99" w:rsidR="00C76B5E" w:rsidRPr="0034503C" w:rsidRDefault="00C76B5E" w:rsidP="00BF0B01">
      <w:pPr>
        <w:pStyle w:val="ListParagraph"/>
        <w:numPr>
          <w:ilvl w:val="0"/>
          <w:numId w:val="21"/>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Các biện pháp khác để kiểm soát nhiễm trùng:</w:t>
      </w:r>
    </w:p>
    <w:p w14:paraId="0C48C54D" w14:textId="77777777" w:rsidR="00C76B5E" w:rsidRPr="0034503C" w:rsidRDefault="00C76B5E" w:rsidP="00BF0B01">
      <w:pPr>
        <w:pStyle w:val="ListParagraph"/>
        <w:numPr>
          <w:ilvl w:val="0"/>
          <w:numId w:val="25"/>
        </w:numPr>
        <w:ind w:left="1843" w:right="15"/>
        <w:rPr>
          <w:rFonts w:ascii="Times New Roman" w:hAnsi="Times New Roman" w:cs="Times New Roman"/>
          <w:color w:val="auto"/>
          <w:sz w:val="28"/>
          <w:szCs w:val="28"/>
        </w:rPr>
      </w:pPr>
      <w:r w:rsidRPr="0034503C">
        <w:rPr>
          <w:rFonts w:ascii="Times New Roman" w:hAnsi="Times New Roman" w:cs="Times New Roman"/>
          <w:color w:val="auto"/>
          <w:sz w:val="28"/>
          <w:szCs w:val="28"/>
        </w:rPr>
        <w:t>Nếu nghi ngờ nhiễm trùng liên quan đến ống thông, hãy đặt một ống thông mới vào một vị trí khác và tháo ống thông nghi ngờ.</w:t>
      </w:r>
    </w:p>
    <w:p w14:paraId="08438882" w14:textId="77777777" w:rsidR="00301B61" w:rsidRPr="0034503C" w:rsidRDefault="00C76B5E" w:rsidP="00BF0B01">
      <w:pPr>
        <w:pStyle w:val="ListParagraph"/>
        <w:numPr>
          <w:ilvl w:val="0"/>
          <w:numId w:val="25"/>
        </w:numPr>
        <w:ind w:left="1843"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Dẫn lưu áp-xe mô mềm (xem </w:t>
      </w:r>
      <w:r w:rsidRPr="0034503C">
        <w:rPr>
          <w:rFonts w:ascii="Times New Roman" w:hAnsi="Times New Roman" w:cs="Times New Roman"/>
          <w:color w:val="auto"/>
          <w:sz w:val="28"/>
          <w:szCs w:val="28"/>
          <w:u w:val="single" w:color="003988"/>
        </w:rPr>
        <w:t xml:space="preserve"> Áp xe da</w:t>
      </w:r>
      <w:r w:rsidRPr="0034503C">
        <w:rPr>
          <w:rFonts w:ascii="Times New Roman" w:hAnsi="Times New Roman" w:cs="Times New Roman"/>
          <w:color w:val="auto"/>
          <w:sz w:val="28"/>
          <w:szCs w:val="28"/>
        </w:rPr>
        <w:t xml:space="preserve">, Chương 10); tưới và cắt lọc vết thương do chấn thương. Tham khảo bác sĩ phẫu thuật nếu cần thiết để cắt lọc, dẫn lưu, giảm tắc nghẽn, v.v. </w:t>
      </w:r>
    </w:p>
    <w:p w14:paraId="5EC5E0BB" w14:textId="0C6E8DD3" w:rsidR="00C76B5E" w:rsidRPr="0034503C" w:rsidRDefault="00C76B5E" w:rsidP="00BF0B01">
      <w:pPr>
        <w:pStyle w:val="ListParagraph"/>
        <w:numPr>
          <w:ilvl w:val="0"/>
          <w:numId w:val="21"/>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Điều trị sốt: xem </w:t>
      </w:r>
      <w:r w:rsidRPr="0034503C">
        <w:rPr>
          <w:rFonts w:ascii="Times New Roman" w:hAnsi="Times New Roman" w:cs="Times New Roman"/>
          <w:color w:val="auto"/>
          <w:sz w:val="28"/>
          <w:szCs w:val="28"/>
          <w:u w:val="single" w:color="003988"/>
        </w:rPr>
        <w:t>Sốt</w:t>
      </w:r>
      <w:r w:rsidRPr="0034503C">
        <w:rPr>
          <w:rFonts w:ascii="Times New Roman" w:hAnsi="Times New Roman" w:cs="Times New Roman"/>
          <w:color w:val="auto"/>
          <w:sz w:val="28"/>
          <w:szCs w:val="28"/>
        </w:rPr>
        <w:t>, Chương 1.</w:t>
      </w:r>
    </w:p>
    <w:p w14:paraId="684B43E4" w14:textId="77777777" w:rsidR="00C76B5E" w:rsidRPr="0034503C" w:rsidRDefault="00C76B5E" w:rsidP="00C76B5E">
      <w:pPr>
        <w:spacing w:after="0" w:line="259" w:lineRule="auto"/>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 </w:t>
      </w:r>
      <w:r w:rsidRPr="0034503C">
        <w:rPr>
          <w:rFonts w:ascii="Times New Roman" w:hAnsi="Times New Roman" w:cs="Times New Roman"/>
          <w:color w:val="auto"/>
          <w:sz w:val="28"/>
          <w:szCs w:val="28"/>
        </w:rPr>
        <w:br w:type="page"/>
      </w:r>
    </w:p>
    <w:tbl>
      <w:tblPr>
        <w:tblStyle w:val="TableGrid"/>
        <w:tblW w:w="1039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3" w:type="dxa"/>
          <w:left w:w="154" w:type="dxa"/>
          <w:right w:w="55" w:type="dxa"/>
        </w:tblCellMar>
        <w:tblLook w:val="04A0" w:firstRow="1" w:lastRow="0" w:firstColumn="1" w:lastColumn="0" w:noHBand="0" w:noVBand="1"/>
      </w:tblPr>
      <w:tblGrid>
        <w:gridCol w:w="4138"/>
        <w:gridCol w:w="2684"/>
        <w:gridCol w:w="3571"/>
      </w:tblGrid>
      <w:tr w:rsidR="0034503C" w:rsidRPr="0034503C" w14:paraId="64BA4EB7" w14:textId="77777777" w:rsidTr="00301B61">
        <w:trPr>
          <w:trHeight w:val="616"/>
        </w:trPr>
        <w:tc>
          <w:tcPr>
            <w:tcW w:w="4137" w:type="dxa"/>
            <w:vAlign w:val="center"/>
          </w:tcPr>
          <w:p w14:paraId="2A78797E" w14:textId="77777777" w:rsidR="00C76B5E" w:rsidRPr="0034503C" w:rsidRDefault="00C76B5E">
            <w:pPr>
              <w:spacing w:after="0" w:line="259" w:lineRule="auto"/>
              <w:ind w:left="0" w:right="142"/>
              <w:jc w:val="center"/>
              <w:rPr>
                <w:rFonts w:ascii="Times New Roman" w:hAnsi="Times New Roman" w:cs="Times New Roman"/>
                <w:color w:val="auto"/>
                <w:sz w:val="28"/>
                <w:szCs w:val="28"/>
              </w:rPr>
            </w:pPr>
            <w:r w:rsidRPr="0034503C">
              <w:rPr>
                <w:rFonts w:ascii="Times New Roman" w:hAnsi="Times New Roman" w:cs="Times New Roman"/>
                <w:b/>
                <w:color w:val="auto"/>
                <w:sz w:val="28"/>
                <w:szCs w:val="28"/>
              </w:rPr>
              <w:lastRenderedPageBreak/>
              <w:t xml:space="preserve">Nguồn gốc </w:t>
            </w:r>
          </w:p>
        </w:tc>
        <w:tc>
          <w:tcPr>
            <w:tcW w:w="2684" w:type="dxa"/>
            <w:vAlign w:val="center"/>
          </w:tcPr>
          <w:p w14:paraId="6AD98D52" w14:textId="77777777" w:rsidR="00C76B5E" w:rsidRPr="0034503C" w:rsidRDefault="00C76B5E">
            <w:pPr>
              <w:spacing w:after="0" w:line="259" w:lineRule="auto"/>
              <w:ind w:left="0" w:right="104"/>
              <w:jc w:val="center"/>
              <w:rPr>
                <w:rFonts w:ascii="Times New Roman" w:hAnsi="Times New Roman" w:cs="Times New Roman"/>
                <w:color w:val="auto"/>
                <w:sz w:val="28"/>
                <w:szCs w:val="28"/>
              </w:rPr>
            </w:pPr>
            <w:r w:rsidRPr="0034503C">
              <w:rPr>
                <w:rFonts w:ascii="Times New Roman" w:hAnsi="Times New Roman" w:cs="Times New Roman"/>
                <w:b/>
                <w:color w:val="auto"/>
                <w:sz w:val="28"/>
                <w:szCs w:val="28"/>
              </w:rPr>
              <w:t>Thuốc kháng sinh</w:t>
            </w:r>
          </w:p>
        </w:tc>
        <w:tc>
          <w:tcPr>
            <w:tcW w:w="3571" w:type="dxa"/>
            <w:vAlign w:val="center"/>
          </w:tcPr>
          <w:p w14:paraId="370F659F" w14:textId="6C1DF1F7" w:rsidR="00C76B5E" w:rsidRPr="0034503C" w:rsidRDefault="00C76B5E">
            <w:pPr>
              <w:spacing w:after="0" w:line="259" w:lineRule="auto"/>
              <w:ind w:left="0" w:right="110"/>
              <w:jc w:val="center"/>
              <w:rPr>
                <w:rFonts w:ascii="Times New Roman" w:hAnsi="Times New Roman" w:cs="Times New Roman"/>
                <w:color w:val="auto"/>
                <w:sz w:val="28"/>
                <w:szCs w:val="28"/>
              </w:rPr>
            </w:pPr>
            <w:r w:rsidRPr="0034503C">
              <w:rPr>
                <w:rFonts w:ascii="Times New Roman" w:hAnsi="Times New Roman" w:cs="Times New Roman"/>
                <w:b/>
                <w:color w:val="auto"/>
                <w:sz w:val="28"/>
                <w:szCs w:val="28"/>
              </w:rPr>
              <w:t>Lựa chọn thay thế</w:t>
            </w:r>
          </w:p>
        </w:tc>
      </w:tr>
      <w:tr w:rsidR="0034503C" w:rsidRPr="0034503C" w14:paraId="403D99CA" w14:textId="77777777" w:rsidTr="00301B61">
        <w:trPr>
          <w:trHeight w:val="1219"/>
        </w:trPr>
        <w:tc>
          <w:tcPr>
            <w:tcW w:w="4137" w:type="dxa"/>
            <w:vAlign w:val="center"/>
          </w:tcPr>
          <w:p w14:paraId="5A6AA708" w14:textId="77777777" w:rsidR="00C76B5E" w:rsidRPr="0034503C" w:rsidRDefault="00C76B5E">
            <w:pPr>
              <w:spacing w:after="44" w:line="259"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Da</w:t>
            </w:r>
          </w:p>
          <w:p w14:paraId="4896D4F8" w14:textId="43FF9EFC" w:rsidR="00C76B5E" w:rsidRPr="0034503C" w:rsidRDefault="00A021A5" w:rsidP="00DD0F65">
            <w:pPr>
              <w:spacing w:after="0" w:line="240" w:lineRule="auto"/>
              <w:ind w:left="0"/>
              <w:jc w:val="left"/>
              <w:rPr>
                <w:rFonts w:ascii="Times New Roman" w:hAnsi="Times New Roman" w:cs="Times New Roman"/>
                <w:color w:val="auto"/>
                <w:sz w:val="28"/>
                <w:szCs w:val="28"/>
              </w:rPr>
            </w:pPr>
            <w:r w:rsidRPr="0034503C">
              <w:rPr>
                <w:rStyle w:val="fontstyle01"/>
                <w:rFonts w:ascii="Times New Roman" w:hAnsi="Times New Roman" w:cs="Times New Roman"/>
                <w:color w:val="auto"/>
                <w:sz w:val="28"/>
                <w:szCs w:val="28"/>
              </w:rPr>
              <w:t>Staphylococci, Strep</w:t>
            </w:r>
          </w:p>
        </w:tc>
        <w:tc>
          <w:tcPr>
            <w:tcW w:w="2684" w:type="dxa"/>
            <w:vAlign w:val="center"/>
          </w:tcPr>
          <w:p w14:paraId="5D74F99F" w14:textId="1AF68544" w:rsidR="00C76B5E" w:rsidRPr="0034503C" w:rsidRDefault="00A021A5">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w:t>
            </w:r>
            <w:r w:rsidR="00C76B5E" w:rsidRPr="0034503C">
              <w:rPr>
                <w:rFonts w:ascii="Times New Roman" w:hAnsi="Times New Roman" w:cs="Times New Roman"/>
                <w:color w:val="auto"/>
                <w:sz w:val="28"/>
                <w:szCs w:val="28"/>
              </w:rPr>
              <w:t>loxacillin</w:t>
            </w:r>
          </w:p>
          <w:p w14:paraId="6B992632" w14:textId="4930947E" w:rsidR="00C76B5E" w:rsidRPr="0034503C" w:rsidRDefault="00C76B5E">
            <w:pPr>
              <w:spacing w:after="0" w:line="259" w:lineRule="auto"/>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 vancomycin nếu các yếu tố nguy cơ MRSA )</w:t>
            </w:r>
          </w:p>
        </w:tc>
        <w:tc>
          <w:tcPr>
            <w:tcW w:w="3571" w:type="dxa"/>
            <w:vAlign w:val="center"/>
          </w:tcPr>
          <w:p w14:paraId="6D5B3968" w14:textId="339BF72A" w:rsidR="00C76B5E" w:rsidRPr="0034503C" w:rsidRDefault="00C76B5E">
            <w:pPr>
              <w:spacing w:after="105"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Cefazolin</w:t>
            </w:r>
          </w:p>
          <w:p w14:paraId="5FB644B0" w14:textId="77777777" w:rsidR="00C76B5E" w:rsidRPr="0034503C" w:rsidRDefault="00C76B5E">
            <w:pPr>
              <w:spacing w:after="54"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(hoặc vancomycin nếu các yếu tố nguy cơ cho</w:t>
            </w:r>
          </w:p>
          <w:p w14:paraId="6E760228" w14:textId="52CD4F2A"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MRSA )</w:t>
            </w:r>
          </w:p>
        </w:tc>
      </w:tr>
      <w:tr w:rsidR="0034503C" w:rsidRPr="0034503C" w14:paraId="363CA960" w14:textId="77777777" w:rsidTr="00301B61">
        <w:trPr>
          <w:trHeight w:val="1502"/>
        </w:trPr>
        <w:tc>
          <w:tcPr>
            <w:tcW w:w="4137" w:type="dxa"/>
            <w:vAlign w:val="center"/>
          </w:tcPr>
          <w:p w14:paraId="01829A4D" w14:textId="1FA62CD1" w:rsidR="00A021A5" w:rsidRPr="0034503C" w:rsidRDefault="00A021A5">
            <w:pPr>
              <w:spacing w:after="0" w:line="259" w:lineRule="auto"/>
              <w:ind w:left="0" w:right="1436"/>
              <w:jc w:val="left"/>
              <w:rPr>
                <w:rFonts w:ascii="Times New Roman" w:hAnsi="Times New Roman" w:cs="Times New Roman"/>
                <w:b/>
                <w:color w:val="auto"/>
                <w:sz w:val="28"/>
                <w:szCs w:val="28"/>
              </w:rPr>
            </w:pPr>
            <w:r w:rsidRPr="0034503C">
              <w:rPr>
                <w:rFonts w:ascii="Times New Roman" w:hAnsi="Times New Roman" w:cs="Times New Roman"/>
                <w:b/>
                <w:color w:val="auto"/>
                <w:sz w:val="28"/>
                <w:szCs w:val="28"/>
              </w:rPr>
              <w:t>Hô hấp</w:t>
            </w:r>
          </w:p>
          <w:p w14:paraId="1641AB88" w14:textId="3852E867" w:rsidR="00C76B5E" w:rsidRPr="0034503C" w:rsidRDefault="00380D1A">
            <w:pPr>
              <w:spacing w:after="0" w:line="259" w:lineRule="auto"/>
              <w:ind w:left="0" w:right="1436"/>
              <w:jc w:val="left"/>
              <w:rPr>
                <w:rFonts w:ascii="Times New Roman" w:hAnsi="Times New Roman" w:cs="Times New Roman"/>
                <w:color w:val="auto"/>
                <w:sz w:val="28"/>
                <w:szCs w:val="28"/>
              </w:rPr>
            </w:pPr>
            <w:r>
              <w:rPr>
                <w:rFonts w:ascii="Times New Roman" w:hAnsi="Times New Roman" w:cs="Times New Roman"/>
                <w:color w:val="auto"/>
                <w:sz w:val="28"/>
                <w:szCs w:val="28"/>
              </w:rPr>
              <w:t>Pneumococci. H.</w:t>
            </w:r>
            <w:r w:rsidR="00A021A5" w:rsidRPr="0034503C">
              <w:rPr>
                <w:rFonts w:ascii="Times New Roman" w:hAnsi="Times New Roman" w:cs="Times New Roman"/>
                <w:color w:val="auto"/>
                <w:sz w:val="28"/>
                <w:szCs w:val="28"/>
              </w:rPr>
              <w:t>influenzae</w:t>
            </w:r>
          </w:p>
        </w:tc>
        <w:tc>
          <w:tcPr>
            <w:tcW w:w="2684" w:type="dxa"/>
            <w:vAlign w:val="center"/>
          </w:tcPr>
          <w:p w14:paraId="705E4F61" w14:textId="4E9B0984" w:rsidR="00C76B5E" w:rsidRPr="0034503C" w:rsidRDefault="00A021A5">
            <w:pPr>
              <w:spacing w:after="3" w:line="313" w:lineRule="auto"/>
              <w:ind w:left="0" w:right="99"/>
              <w:rPr>
                <w:rFonts w:ascii="Times New Roman" w:hAnsi="Times New Roman" w:cs="Times New Roman"/>
                <w:color w:val="auto"/>
                <w:sz w:val="28"/>
                <w:szCs w:val="28"/>
              </w:rPr>
            </w:pPr>
            <w:r w:rsidRPr="0034503C">
              <w:rPr>
                <w:rFonts w:ascii="Times New Roman" w:hAnsi="Times New Roman" w:cs="Times New Roman"/>
                <w:color w:val="auto"/>
                <w:sz w:val="28"/>
                <w:szCs w:val="28"/>
              </w:rPr>
              <w:t>C</w:t>
            </w:r>
            <w:r w:rsidR="00C76B5E" w:rsidRPr="0034503C">
              <w:rPr>
                <w:rFonts w:ascii="Times New Roman" w:hAnsi="Times New Roman" w:cs="Times New Roman"/>
                <w:color w:val="auto"/>
                <w:sz w:val="28"/>
                <w:szCs w:val="28"/>
              </w:rPr>
              <w:t>eftriaxone + azithromycin (+ gentamicin nếu các yếu tố nguy cơ đối với MDR gram âm</w:t>
            </w:r>
          </w:p>
          <w:p w14:paraId="6D18274F" w14:textId="2532EC2C"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vi khuẩn )</w:t>
            </w:r>
          </w:p>
        </w:tc>
        <w:tc>
          <w:tcPr>
            <w:tcW w:w="3571" w:type="dxa"/>
          </w:tcPr>
          <w:p w14:paraId="52A8F144"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clindamycin + ciprofloxacin + doxycyline</w:t>
            </w:r>
          </w:p>
        </w:tc>
      </w:tr>
      <w:tr w:rsidR="0034503C" w:rsidRPr="0034503C" w14:paraId="61F5AD76" w14:textId="77777777" w:rsidTr="00301B61">
        <w:trPr>
          <w:trHeight w:val="2093"/>
        </w:trPr>
        <w:tc>
          <w:tcPr>
            <w:tcW w:w="4137" w:type="dxa"/>
            <w:vAlign w:val="center"/>
          </w:tcPr>
          <w:p w14:paraId="503AA263" w14:textId="1EF56233" w:rsidR="00C76B5E" w:rsidRPr="0034503C" w:rsidRDefault="00C76B5E">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Đường ruột hoặc đường mật</w:t>
            </w:r>
          </w:p>
          <w:p w14:paraId="3BD2BEFA" w14:textId="77777777" w:rsidR="00380D1A" w:rsidRDefault="00380D1A" w:rsidP="00A021A5">
            <w:pPr>
              <w:spacing w:after="0" w:line="240" w:lineRule="auto"/>
              <w:ind w:left="0"/>
              <w:jc w:val="left"/>
              <w:rPr>
                <w:rStyle w:val="fontstyle01"/>
                <w:rFonts w:ascii="Times New Roman" w:hAnsi="Times New Roman" w:cs="Times New Roman"/>
                <w:color w:val="auto"/>
                <w:sz w:val="28"/>
                <w:szCs w:val="28"/>
              </w:rPr>
            </w:pPr>
            <w:r>
              <w:rPr>
                <w:rStyle w:val="fontstyle01"/>
                <w:rFonts w:ascii="Times New Roman" w:hAnsi="Times New Roman" w:cs="Times New Roman"/>
                <w:color w:val="auto"/>
                <w:sz w:val="28"/>
                <w:szCs w:val="28"/>
              </w:rPr>
              <w:t>E</w:t>
            </w:r>
            <w:r w:rsidR="00A021A5" w:rsidRPr="0034503C">
              <w:rPr>
                <w:rStyle w:val="fontstyle01"/>
                <w:rFonts w:ascii="Times New Roman" w:hAnsi="Times New Roman" w:cs="Times New Roman"/>
                <w:color w:val="auto"/>
                <w:sz w:val="28"/>
                <w:szCs w:val="28"/>
              </w:rPr>
              <w:t>nter</w:t>
            </w:r>
            <w:r>
              <w:rPr>
                <w:rStyle w:val="fontstyle01"/>
                <w:rFonts w:ascii="Times New Roman" w:hAnsi="Times New Roman" w:cs="Times New Roman"/>
                <w:color w:val="auto"/>
                <w:sz w:val="28"/>
                <w:szCs w:val="28"/>
              </w:rPr>
              <w:t xml:space="preserve">obacteria, </w:t>
            </w:r>
          </w:p>
          <w:p w14:paraId="10E30FBB" w14:textId="77777777" w:rsidR="00380D1A" w:rsidRDefault="00380D1A" w:rsidP="00A021A5">
            <w:pPr>
              <w:spacing w:after="0" w:line="240" w:lineRule="auto"/>
              <w:ind w:left="0"/>
              <w:jc w:val="left"/>
              <w:rPr>
                <w:rStyle w:val="fontstyle01"/>
                <w:rFonts w:ascii="Times New Roman" w:hAnsi="Times New Roman" w:cs="Times New Roman"/>
                <w:color w:val="auto"/>
                <w:sz w:val="28"/>
                <w:szCs w:val="28"/>
              </w:rPr>
            </w:pPr>
            <w:r>
              <w:rPr>
                <w:rStyle w:val="fontstyle01"/>
                <w:rFonts w:ascii="Times New Roman" w:hAnsi="Times New Roman" w:cs="Times New Roman"/>
                <w:color w:val="auto"/>
                <w:sz w:val="28"/>
                <w:szCs w:val="28"/>
              </w:rPr>
              <w:t xml:space="preserve">Anaerobic bacteria, </w:t>
            </w:r>
          </w:p>
          <w:p w14:paraId="5DE5570A" w14:textId="71DF3420" w:rsidR="00A021A5" w:rsidRPr="0034503C" w:rsidRDefault="00380D1A" w:rsidP="00A021A5">
            <w:pPr>
              <w:spacing w:after="0" w:line="240" w:lineRule="auto"/>
              <w:ind w:left="0"/>
              <w:jc w:val="left"/>
              <w:rPr>
                <w:rFonts w:ascii="Times New Roman" w:eastAsia="Times New Roman" w:hAnsi="Times New Roman" w:cs="Times New Roman"/>
                <w:color w:val="auto"/>
                <w:sz w:val="28"/>
                <w:szCs w:val="28"/>
              </w:rPr>
            </w:pPr>
            <w:r>
              <w:rPr>
                <w:rStyle w:val="fontstyle01"/>
                <w:rFonts w:ascii="Times New Roman" w:hAnsi="Times New Roman" w:cs="Times New Roman"/>
                <w:color w:val="auto"/>
                <w:sz w:val="28"/>
                <w:szCs w:val="28"/>
              </w:rPr>
              <w:t>E</w:t>
            </w:r>
            <w:r w:rsidR="00A021A5" w:rsidRPr="0034503C">
              <w:rPr>
                <w:rStyle w:val="fontstyle01"/>
                <w:rFonts w:ascii="Times New Roman" w:hAnsi="Times New Roman" w:cs="Times New Roman"/>
                <w:color w:val="auto"/>
                <w:sz w:val="28"/>
                <w:szCs w:val="28"/>
              </w:rPr>
              <w:t>nterococci</w:t>
            </w:r>
          </w:p>
          <w:p w14:paraId="747499FC" w14:textId="78545004" w:rsidR="00C76B5E" w:rsidRPr="0034503C" w:rsidRDefault="00C76B5E">
            <w:pPr>
              <w:spacing w:after="0" w:line="259" w:lineRule="auto"/>
              <w:ind w:left="0"/>
              <w:jc w:val="left"/>
              <w:rPr>
                <w:rFonts w:ascii="Times New Roman" w:hAnsi="Times New Roman" w:cs="Times New Roman"/>
                <w:color w:val="auto"/>
                <w:sz w:val="28"/>
                <w:szCs w:val="28"/>
              </w:rPr>
            </w:pPr>
          </w:p>
        </w:tc>
        <w:tc>
          <w:tcPr>
            <w:tcW w:w="2684" w:type="dxa"/>
            <w:vAlign w:val="center"/>
          </w:tcPr>
          <w:p w14:paraId="38445993" w14:textId="77777777" w:rsidR="00C76B5E" w:rsidRPr="0034503C" w:rsidRDefault="00C76B5E">
            <w:pPr>
              <w:spacing w:after="0" w:line="313" w:lineRule="auto"/>
              <w:ind w:left="0" w:right="35"/>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Ceftriaxone + metronidazole</w:t>
            </w:r>
          </w:p>
          <w:p w14:paraId="312D2E26" w14:textId="77777777" w:rsidR="00C76B5E" w:rsidRPr="0034503C" w:rsidRDefault="00C76B5E">
            <w:pPr>
              <w:spacing w:after="3" w:line="313" w:lineRule="auto"/>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 gentamicin nếu các yếu tố nguy cơ đối với MDR gram âm</w:t>
            </w:r>
          </w:p>
          <w:p w14:paraId="2D50482A" w14:textId="50D26E9D" w:rsidR="00C76B5E" w:rsidRPr="0034503C" w:rsidRDefault="00C76B5E">
            <w:pPr>
              <w:spacing w:after="96"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vi khuẩn )</w:t>
            </w:r>
          </w:p>
          <w:p w14:paraId="7BED3D5C"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ampicillin nếu nguồn mật)</w:t>
            </w:r>
          </w:p>
        </w:tc>
        <w:tc>
          <w:tcPr>
            <w:tcW w:w="3571" w:type="dxa"/>
          </w:tcPr>
          <w:p w14:paraId="5757E4E9"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clindamycin + ciprofloxacin</w:t>
            </w:r>
          </w:p>
        </w:tc>
      </w:tr>
      <w:tr w:rsidR="0034503C" w:rsidRPr="0034503C" w14:paraId="39D65D9B" w14:textId="77777777" w:rsidTr="00301B61">
        <w:trPr>
          <w:trHeight w:val="1194"/>
        </w:trPr>
        <w:tc>
          <w:tcPr>
            <w:tcW w:w="4137" w:type="dxa"/>
            <w:vAlign w:val="center"/>
          </w:tcPr>
          <w:p w14:paraId="290C7A82" w14:textId="77777777" w:rsidR="00C76B5E" w:rsidRPr="0034503C" w:rsidRDefault="00C76B5E">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 xml:space="preserve">Phụ khoa </w:t>
            </w:r>
          </w:p>
          <w:p w14:paraId="5F8980E9" w14:textId="3F6CA025" w:rsidR="00A021A5" w:rsidRPr="0034503C" w:rsidRDefault="00A021A5" w:rsidP="00A021A5">
            <w:pPr>
              <w:spacing w:after="0" w:line="240" w:lineRule="auto"/>
              <w:ind w:left="0"/>
              <w:rPr>
                <w:rFonts w:ascii="Times New Roman" w:eastAsia="Times New Roman" w:hAnsi="Times New Roman" w:cs="Times New Roman"/>
                <w:color w:val="auto"/>
                <w:sz w:val="28"/>
                <w:szCs w:val="28"/>
              </w:rPr>
            </w:pPr>
            <w:r w:rsidRPr="0034503C">
              <w:rPr>
                <w:rStyle w:val="fontstyle01"/>
                <w:rFonts w:ascii="Times New Roman" w:hAnsi="Times New Roman" w:cs="Times New Roman"/>
                <w:color w:val="auto"/>
                <w:sz w:val="28"/>
                <w:szCs w:val="28"/>
              </w:rPr>
              <w:t>streptococci, gonococci, anaerobic bacteria, E. coli</w:t>
            </w:r>
          </w:p>
          <w:p w14:paraId="5EC4A39E" w14:textId="39F10DFB" w:rsidR="00C76B5E" w:rsidRPr="0034503C" w:rsidRDefault="00C76B5E">
            <w:pPr>
              <w:spacing w:after="0" w:line="259" w:lineRule="auto"/>
              <w:ind w:left="0"/>
              <w:rPr>
                <w:rFonts w:ascii="Times New Roman" w:hAnsi="Times New Roman" w:cs="Times New Roman"/>
                <w:color w:val="auto"/>
                <w:sz w:val="28"/>
                <w:szCs w:val="28"/>
              </w:rPr>
            </w:pPr>
          </w:p>
        </w:tc>
        <w:tc>
          <w:tcPr>
            <w:tcW w:w="2684" w:type="dxa"/>
            <w:vAlign w:val="center"/>
          </w:tcPr>
          <w:p w14:paraId="38C5CECC" w14:textId="77777777" w:rsidR="00C76B5E" w:rsidRPr="0034503C" w:rsidRDefault="00C76B5E">
            <w:pPr>
              <w:spacing w:after="0" w:line="259" w:lineRule="auto"/>
              <w:ind w:left="0" w:right="35"/>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Ceftriaxone + metronidazole + azithromycin</w:t>
            </w:r>
          </w:p>
        </w:tc>
        <w:tc>
          <w:tcPr>
            <w:tcW w:w="3571" w:type="dxa"/>
          </w:tcPr>
          <w:p w14:paraId="179B3F41"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clindamycin + gentamicin + azithromycin</w:t>
            </w:r>
          </w:p>
        </w:tc>
      </w:tr>
      <w:tr w:rsidR="0034503C" w:rsidRPr="0034503C" w14:paraId="095801DA" w14:textId="77777777" w:rsidTr="00301B61">
        <w:trPr>
          <w:trHeight w:val="1207"/>
        </w:trPr>
        <w:tc>
          <w:tcPr>
            <w:tcW w:w="4137" w:type="dxa"/>
            <w:vAlign w:val="center"/>
          </w:tcPr>
          <w:p w14:paraId="105CFC8E" w14:textId="77777777" w:rsidR="00C76B5E" w:rsidRPr="0034503C" w:rsidRDefault="00C76B5E" w:rsidP="00A021A5">
            <w:pPr>
              <w:spacing w:after="0" w:line="259" w:lineRule="auto"/>
              <w:ind w:left="0" w:right="419"/>
              <w:jc w:val="left"/>
              <w:rPr>
                <w:rFonts w:ascii="Times New Roman" w:hAnsi="Times New Roman" w:cs="Times New Roman"/>
                <w:b/>
                <w:bCs/>
                <w:color w:val="auto"/>
                <w:sz w:val="28"/>
                <w:szCs w:val="28"/>
              </w:rPr>
            </w:pPr>
            <w:r w:rsidRPr="0034503C">
              <w:rPr>
                <w:rFonts w:ascii="Times New Roman" w:hAnsi="Times New Roman" w:cs="Times New Roman"/>
                <w:b/>
                <w:color w:val="auto"/>
                <w:sz w:val="28"/>
                <w:szCs w:val="28"/>
              </w:rPr>
              <w:t xml:space="preserve">Vi khuẩn đường </w:t>
            </w:r>
            <w:r w:rsidRPr="0034503C">
              <w:rPr>
                <w:rFonts w:ascii="Times New Roman" w:hAnsi="Times New Roman" w:cs="Times New Roman"/>
                <w:b/>
                <w:bCs/>
                <w:color w:val="auto"/>
                <w:sz w:val="28"/>
                <w:szCs w:val="28"/>
              </w:rPr>
              <w:t>tiết</w:t>
            </w:r>
            <w:r w:rsidR="00A021A5" w:rsidRPr="0034503C">
              <w:rPr>
                <w:rFonts w:ascii="Times New Roman" w:hAnsi="Times New Roman" w:cs="Times New Roman"/>
                <w:b/>
                <w:bCs/>
                <w:color w:val="auto"/>
                <w:sz w:val="28"/>
                <w:szCs w:val="28"/>
              </w:rPr>
              <w:t xml:space="preserve"> </w:t>
            </w:r>
            <w:r w:rsidRPr="0034503C">
              <w:rPr>
                <w:rFonts w:ascii="Times New Roman" w:hAnsi="Times New Roman" w:cs="Times New Roman"/>
                <w:b/>
                <w:bCs/>
                <w:color w:val="auto"/>
                <w:sz w:val="28"/>
                <w:szCs w:val="28"/>
              </w:rPr>
              <w:t>niệu</w:t>
            </w:r>
          </w:p>
          <w:p w14:paraId="79914F98" w14:textId="42FC0330" w:rsidR="00A021A5" w:rsidRPr="0034503C" w:rsidRDefault="00A021A5" w:rsidP="00A021A5">
            <w:pPr>
              <w:spacing w:after="0" w:line="240" w:lineRule="auto"/>
              <w:ind w:left="0"/>
              <w:jc w:val="left"/>
              <w:rPr>
                <w:rFonts w:ascii="Times New Roman" w:eastAsia="Times New Roman" w:hAnsi="Times New Roman" w:cs="Times New Roman"/>
                <w:color w:val="auto"/>
                <w:sz w:val="28"/>
                <w:szCs w:val="28"/>
              </w:rPr>
            </w:pPr>
            <w:r w:rsidRPr="0034503C">
              <w:rPr>
                <w:rStyle w:val="fontstyle01"/>
                <w:rFonts w:ascii="Times New Roman" w:hAnsi="Times New Roman" w:cs="Times New Roman"/>
                <w:color w:val="auto"/>
                <w:sz w:val="28"/>
                <w:szCs w:val="28"/>
              </w:rPr>
              <w:t>enterobacteria, enterococci</w:t>
            </w:r>
          </w:p>
          <w:p w14:paraId="6F3C5B8E" w14:textId="77777777" w:rsidR="00A021A5" w:rsidRPr="0034503C" w:rsidRDefault="00A021A5" w:rsidP="00A021A5">
            <w:pPr>
              <w:spacing w:after="0" w:line="259" w:lineRule="auto"/>
              <w:ind w:left="0" w:right="419"/>
              <w:jc w:val="left"/>
              <w:rPr>
                <w:rFonts w:ascii="Times New Roman" w:hAnsi="Times New Roman" w:cs="Times New Roman"/>
                <w:b/>
                <w:bCs/>
                <w:color w:val="auto"/>
                <w:sz w:val="28"/>
                <w:szCs w:val="28"/>
              </w:rPr>
            </w:pPr>
          </w:p>
          <w:p w14:paraId="6FD1D79A" w14:textId="6C5631B0" w:rsidR="00A021A5" w:rsidRPr="0034503C" w:rsidRDefault="00A021A5" w:rsidP="00A021A5">
            <w:pPr>
              <w:spacing w:after="0" w:line="259" w:lineRule="auto"/>
              <w:ind w:left="0" w:right="419"/>
              <w:jc w:val="left"/>
              <w:rPr>
                <w:rFonts w:ascii="Times New Roman" w:hAnsi="Times New Roman" w:cs="Times New Roman"/>
                <w:color w:val="auto"/>
                <w:sz w:val="28"/>
                <w:szCs w:val="28"/>
              </w:rPr>
            </w:pPr>
          </w:p>
        </w:tc>
        <w:tc>
          <w:tcPr>
            <w:tcW w:w="2684" w:type="dxa"/>
            <w:vAlign w:val="center"/>
          </w:tcPr>
          <w:p w14:paraId="6049160C" w14:textId="77777777" w:rsidR="00C76B5E" w:rsidRPr="0034503C" w:rsidRDefault="00C76B5E">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Ceftriaxone</w:t>
            </w:r>
          </w:p>
          <w:p w14:paraId="6EDFA1CC" w14:textId="709EFFDE" w:rsidR="00C76B5E" w:rsidRPr="0034503C" w:rsidRDefault="00C76B5E">
            <w:pPr>
              <w:spacing w:after="0" w:line="259" w:lineRule="auto"/>
              <w:ind w:left="0" w:right="21"/>
              <w:rPr>
                <w:rFonts w:ascii="Times New Roman" w:hAnsi="Times New Roman" w:cs="Times New Roman"/>
                <w:color w:val="auto"/>
                <w:sz w:val="28"/>
                <w:szCs w:val="28"/>
              </w:rPr>
            </w:pPr>
            <w:r w:rsidRPr="0034503C">
              <w:rPr>
                <w:rFonts w:ascii="Times New Roman" w:hAnsi="Times New Roman" w:cs="Times New Roman"/>
                <w:color w:val="auto"/>
                <w:sz w:val="28"/>
                <w:szCs w:val="28"/>
              </w:rPr>
              <w:t>(+ amikacin nếu các yếu tố nguy cơ của pseudomonas)</w:t>
            </w:r>
          </w:p>
        </w:tc>
        <w:tc>
          <w:tcPr>
            <w:tcW w:w="3571" w:type="dxa"/>
            <w:vAlign w:val="center"/>
          </w:tcPr>
          <w:p w14:paraId="144F0E57" w14:textId="77777777" w:rsidR="00C76B5E" w:rsidRPr="0034503C" w:rsidRDefault="00C76B5E">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Meropenem</w:t>
            </w:r>
          </w:p>
          <w:p w14:paraId="37E5E391" w14:textId="71128C83" w:rsidR="00C76B5E" w:rsidRPr="0034503C" w:rsidRDefault="00C76B5E">
            <w:pPr>
              <w:spacing w:after="0" w:line="259" w:lineRule="auto"/>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 amikacin nếu các yếu tố nguy cơ của pseudomonas )</w:t>
            </w:r>
          </w:p>
        </w:tc>
      </w:tr>
      <w:tr w:rsidR="0034503C" w:rsidRPr="0034503C" w14:paraId="523C2B05" w14:textId="77777777" w:rsidTr="00301B61">
        <w:trPr>
          <w:trHeight w:val="603"/>
        </w:trPr>
        <w:tc>
          <w:tcPr>
            <w:tcW w:w="4137" w:type="dxa"/>
            <w:vAlign w:val="center"/>
          </w:tcPr>
          <w:p w14:paraId="104BC950"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Hệ thần kinh trung ương</w:t>
            </w:r>
          </w:p>
        </w:tc>
        <w:tc>
          <w:tcPr>
            <w:tcW w:w="6255" w:type="dxa"/>
            <w:gridSpan w:val="2"/>
            <w:vAlign w:val="center"/>
          </w:tcPr>
          <w:p w14:paraId="4676AF9E"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Xem </w:t>
            </w:r>
            <w:r w:rsidRPr="0034503C">
              <w:rPr>
                <w:rFonts w:ascii="Times New Roman" w:hAnsi="Times New Roman" w:cs="Times New Roman"/>
                <w:color w:val="auto"/>
                <w:sz w:val="28"/>
                <w:szCs w:val="28"/>
                <w:u w:val="single" w:color="000000"/>
              </w:rPr>
              <w:t>Viêm màng não do vi khuẩn</w:t>
            </w:r>
            <w:r w:rsidRPr="0034503C">
              <w:rPr>
                <w:rFonts w:ascii="Times New Roman" w:hAnsi="Times New Roman" w:cs="Times New Roman"/>
                <w:color w:val="auto"/>
                <w:sz w:val="28"/>
                <w:szCs w:val="28"/>
              </w:rPr>
              <w:t>, Chương 7.</w:t>
            </w:r>
          </w:p>
        </w:tc>
      </w:tr>
      <w:tr w:rsidR="0034503C" w:rsidRPr="0034503C" w14:paraId="4E359685" w14:textId="77777777" w:rsidTr="00301B61">
        <w:trPr>
          <w:trHeight w:val="899"/>
        </w:trPr>
        <w:tc>
          <w:tcPr>
            <w:tcW w:w="4137" w:type="dxa"/>
            <w:vMerge w:val="restart"/>
            <w:vAlign w:val="center"/>
          </w:tcPr>
          <w:p w14:paraId="694B4ADC"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Khác hoặc chưa xác định</w:t>
            </w:r>
          </w:p>
        </w:tc>
        <w:tc>
          <w:tcPr>
            <w:tcW w:w="2684" w:type="dxa"/>
            <w:vAlign w:val="center"/>
          </w:tcPr>
          <w:p w14:paraId="0883D748"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ampicillin + gentamicin ở trẻ em</w:t>
            </w:r>
          </w:p>
        </w:tc>
        <w:tc>
          <w:tcPr>
            <w:tcW w:w="3571" w:type="dxa"/>
            <w:vAlign w:val="center"/>
          </w:tcPr>
          <w:p w14:paraId="44E69436" w14:textId="77777777" w:rsidR="00C76B5E" w:rsidRPr="0034503C" w:rsidRDefault="00C76B5E">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Ceftriaxone</w:t>
            </w:r>
          </w:p>
          <w:p w14:paraId="5CD0B827"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hoặc cloxacillin + amikacin ở trẻ em</w:t>
            </w:r>
          </w:p>
        </w:tc>
      </w:tr>
      <w:tr w:rsidR="00C76B5E" w:rsidRPr="0034503C" w14:paraId="2057D63C" w14:textId="77777777" w:rsidTr="00301B61">
        <w:trPr>
          <w:trHeight w:val="1502"/>
        </w:trPr>
        <w:tc>
          <w:tcPr>
            <w:tcW w:w="0" w:type="auto"/>
            <w:vMerge/>
          </w:tcPr>
          <w:p w14:paraId="78DC4ACC" w14:textId="77777777" w:rsidR="00C76B5E" w:rsidRPr="0034503C" w:rsidRDefault="00C76B5E">
            <w:pPr>
              <w:spacing w:after="160" w:line="259" w:lineRule="auto"/>
              <w:ind w:left="0"/>
              <w:jc w:val="left"/>
              <w:rPr>
                <w:rFonts w:ascii="Times New Roman" w:hAnsi="Times New Roman" w:cs="Times New Roman"/>
                <w:color w:val="auto"/>
                <w:sz w:val="28"/>
                <w:szCs w:val="28"/>
              </w:rPr>
            </w:pPr>
          </w:p>
        </w:tc>
        <w:tc>
          <w:tcPr>
            <w:tcW w:w="2684" w:type="dxa"/>
            <w:vAlign w:val="center"/>
          </w:tcPr>
          <w:p w14:paraId="362E7630" w14:textId="77777777" w:rsidR="00C76B5E" w:rsidRPr="0034503C" w:rsidRDefault="00C76B5E">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Ceftriaxone</w:t>
            </w:r>
          </w:p>
          <w:p w14:paraId="2F78CF81" w14:textId="616BB906" w:rsidR="00C76B5E" w:rsidRPr="0034503C" w:rsidRDefault="00C76B5E">
            <w:pPr>
              <w:spacing w:after="0" w:line="259" w:lineRule="auto"/>
              <w:ind w:left="0" w:right="283"/>
              <w:rPr>
                <w:rFonts w:ascii="Times New Roman" w:hAnsi="Times New Roman" w:cs="Times New Roman"/>
                <w:color w:val="auto"/>
                <w:sz w:val="28"/>
                <w:szCs w:val="28"/>
              </w:rPr>
            </w:pPr>
            <w:r w:rsidRPr="0034503C">
              <w:rPr>
                <w:rFonts w:ascii="Times New Roman" w:hAnsi="Times New Roman" w:cs="Times New Roman"/>
                <w:color w:val="auto"/>
                <w:sz w:val="28"/>
                <w:szCs w:val="28"/>
              </w:rPr>
              <w:t>(+ amikacin nếu các yếu tố nguy cơ của pseudomonas</w:t>
            </w:r>
            <w:r w:rsidR="00301B61" w:rsidRPr="0034503C">
              <w:rPr>
                <w:rFonts w:ascii="Times New Roman" w:hAnsi="Times New Roman" w:cs="Times New Roman"/>
                <w:color w:val="auto"/>
                <w:sz w:val="28"/>
                <w:szCs w:val="28"/>
              </w:rPr>
              <w:t xml:space="preserve"> </w:t>
            </w:r>
            <w:r w:rsidRPr="0034503C">
              <w:rPr>
                <w:rFonts w:ascii="Times New Roman" w:hAnsi="Times New Roman" w:cs="Times New Roman"/>
                <w:color w:val="auto"/>
                <w:sz w:val="28"/>
                <w:szCs w:val="28"/>
              </w:rPr>
              <w:t>) ở người lớn</w:t>
            </w:r>
          </w:p>
        </w:tc>
        <w:tc>
          <w:tcPr>
            <w:tcW w:w="3571" w:type="dxa"/>
          </w:tcPr>
          <w:p w14:paraId="48BD46F4"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clindamycin + ciprofloxacin ở người lớn</w:t>
            </w:r>
          </w:p>
        </w:tc>
      </w:tr>
    </w:tbl>
    <w:p w14:paraId="419CA0CE" w14:textId="548EA545" w:rsidR="00C76B5E" w:rsidRPr="0034503C" w:rsidRDefault="00C76B5E" w:rsidP="00C76B5E">
      <w:pPr>
        <w:spacing w:after="0" w:line="259" w:lineRule="auto"/>
        <w:ind w:left="306"/>
        <w:jc w:val="left"/>
        <w:rPr>
          <w:rFonts w:ascii="Times New Roman" w:hAnsi="Times New Roman" w:cs="Times New Roman"/>
          <w:color w:val="auto"/>
          <w:sz w:val="28"/>
          <w:szCs w:val="28"/>
        </w:rPr>
      </w:pPr>
    </w:p>
    <w:p w14:paraId="531C4FA3" w14:textId="77777777" w:rsidR="00DD0F65" w:rsidRPr="0034503C" w:rsidRDefault="00DD0F65" w:rsidP="00C76B5E">
      <w:pPr>
        <w:spacing w:after="0" w:line="259" w:lineRule="auto"/>
        <w:ind w:left="306"/>
        <w:jc w:val="left"/>
        <w:rPr>
          <w:rFonts w:ascii="Times New Roman" w:hAnsi="Times New Roman" w:cs="Times New Roman"/>
          <w:color w:val="auto"/>
          <w:sz w:val="28"/>
          <w:szCs w:val="28"/>
        </w:rPr>
      </w:pPr>
    </w:p>
    <w:p w14:paraId="30D1C3D9" w14:textId="77777777" w:rsidR="00C76B5E" w:rsidRPr="0034503C" w:rsidRDefault="00C76B5E" w:rsidP="00C76B5E">
      <w:pPr>
        <w:spacing w:after="0" w:line="259" w:lineRule="auto"/>
        <w:ind w:left="-904" w:right="17"/>
        <w:jc w:val="left"/>
        <w:rPr>
          <w:rFonts w:ascii="Times New Roman" w:hAnsi="Times New Roman" w:cs="Times New Roman"/>
          <w:color w:val="auto"/>
          <w:sz w:val="28"/>
          <w:szCs w:val="28"/>
        </w:rPr>
      </w:pPr>
    </w:p>
    <w:tbl>
      <w:tblPr>
        <w:tblStyle w:val="TableGrid"/>
        <w:tblW w:w="1039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left w:w="154" w:type="dxa"/>
          <w:right w:w="55" w:type="dxa"/>
        </w:tblCellMar>
        <w:tblLook w:val="04A0" w:firstRow="1" w:lastRow="0" w:firstColumn="1" w:lastColumn="0" w:noHBand="0" w:noVBand="1"/>
      </w:tblPr>
      <w:tblGrid>
        <w:gridCol w:w="3140"/>
        <w:gridCol w:w="3497"/>
        <w:gridCol w:w="3756"/>
      </w:tblGrid>
      <w:tr w:rsidR="0034503C" w:rsidRPr="0034503C" w14:paraId="5B4CCE3A" w14:textId="77777777" w:rsidTr="00DD0F65">
        <w:trPr>
          <w:trHeight w:val="603"/>
        </w:trPr>
        <w:tc>
          <w:tcPr>
            <w:tcW w:w="3140" w:type="dxa"/>
            <w:vAlign w:val="center"/>
          </w:tcPr>
          <w:p w14:paraId="7A531A78" w14:textId="77777777" w:rsidR="00C76B5E" w:rsidRPr="0034503C" w:rsidRDefault="00C76B5E">
            <w:pPr>
              <w:spacing w:after="0" w:line="259" w:lineRule="auto"/>
              <w:ind w:left="0" w:right="104"/>
              <w:jc w:val="center"/>
              <w:rPr>
                <w:rFonts w:ascii="Times New Roman" w:hAnsi="Times New Roman" w:cs="Times New Roman"/>
                <w:color w:val="auto"/>
                <w:sz w:val="28"/>
                <w:szCs w:val="28"/>
              </w:rPr>
            </w:pPr>
            <w:r w:rsidRPr="0034503C">
              <w:rPr>
                <w:rFonts w:ascii="Times New Roman" w:hAnsi="Times New Roman" w:cs="Times New Roman"/>
                <w:b/>
                <w:color w:val="auto"/>
                <w:sz w:val="28"/>
                <w:szCs w:val="28"/>
              </w:rPr>
              <w:t>Thuốc kháng sinh</w:t>
            </w:r>
          </w:p>
        </w:tc>
        <w:tc>
          <w:tcPr>
            <w:tcW w:w="3497" w:type="dxa"/>
            <w:vAlign w:val="center"/>
          </w:tcPr>
          <w:p w14:paraId="612B681A" w14:textId="77777777" w:rsidR="00C76B5E" w:rsidRPr="0034503C" w:rsidRDefault="00C76B5E">
            <w:pPr>
              <w:spacing w:after="0" w:line="259" w:lineRule="auto"/>
              <w:ind w:left="0" w:right="93"/>
              <w:jc w:val="center"/>
              <w:rPr>
                <w:rFonts w:ascii="Times New Roman" w:hAnsi="Times New Roman" w:cs="Times New Roman"/>
                <w:color w:val="auto"/>
                <w:sz w:val="28"/>
                <w:szCs w:val="28"/>
              </w:rPr>
            </w:pPr>
            <w:r w:rsidRPr="0034503C">
              <w:rPr>
                <w:rFonts w:ascii="Times New Roman" w:hAnsi="Times New Roman" w:cs="Times New Roman"/>
                <w:b/>
                <w:color w:val="auto"/>
                <w:sz w:val="28"/>
                <w:szCs w:val="28"/>
              </w:rPr>
              <w:t>Trẻ em trên 1 tháng tuổi</w:t>
            </w:r>
          </w:p>
        </w:tc>
        <w:tc>
          <w:tcPr>
            <w:tcW w:w="3756" w:type="dxa"/>
            <w:vAlign w:val="center"/>
          </w:tcPr>
          <w:p w14:paraId="594586AF" w14:textId="3725E644" w:rsidR="00C76B5E" w:rsidRPr="0034503C" w:rsidRDefault="00DD0F65">
            <w:pPr>
              <w:spacing w:after="0" w:line="259" w:lineRule="auto"/>
              <w:ind w:left="0" w:right="104"/>
              <w:jc w:val="center"/>
              <w:rPr>
                <w:rFonts w:ascii="Times New Roman" w:hAnsi="Times New Roman" w:cs="Times New Roman"/>
                <w:b/>
                <w:bCs/>
                <w:color w:val="auto"/>
                <w:sz w:val="28"/>
                <w:szCs w:val="28"/>
              </w:rPr>
            </w:pPr>
            <w:r w:rsidRPr="0034503C">
              <w:rPr>
                <w:rFonts w:ascii="Times New Roman" w:hAnsi="Times New Roman" w:cs="Times New Roman"/>
                <w:b/>
                <w:bCs/>
                <w:color w:val="auto"/>
                <w:sz w:val="28"/>
                <w:szCs w:val="28"/>
              </w:rPr>
              <w:t>Người lớn</w:t>
            </w:r>
          </w:p>
        </w:tc>
      </w:tr>
      <w:tr w:rsidR="0034503C" w:rsidRPr="0034503C" w14:paraId="4B7FB856" w14:textId="77777777" w:rsidTr="00DD0F65">
        <w:trPr>
          <w:trHeight w:val="899"/>
        </w:trPr>
        <w:tc>
          <w:tcPr>
            <w:tcW w:w="3140" w:type="dxa"/>
            <w:vAlign w:val="center"/>
          </w:tcPr>
          <w:p w14:paraId="2C905B11" w14:textId="77777777" w:rsidR="00C76B5E" w:rsidRPr="0034503C" w:rsidRDefault="00C76B5E">
            <w:pPr>
              <w:spacing w:after="0" w:line="259" w:lineRule="auto"/>
              <w:ind w:left="0"/>
              <w:rPr>
                <w:rFonts w:ascii="Times New Roman" w:hAnsi="Times New Roman" w:cs="Times New Roman"/>
                <w:color w:val="auto"/>
                <w:sz w:val="28"/>
                <w:szCs w:val="28"/>
              </w:rPr>
            </w:pPr>
            <w:r w:rsidRPr="0034503C">
              <w:rPr>
                <w:rFonts w:ascii="Times New Roman" w:hAnsi="Times New Roman" w:cs="Times New Roman"/>
                <w:b/>
                <w:color w:val="auto"/>
                <w:sz w:val="28"/>
                <w:szCs w:val="28"/>
              </w:rPr>
              <w:t xml:space="preserve">amikacin </w:t>
            </w:r>
            <w:r w:rsidRPr="0034503C">
              <w:rPr>
                <w:rFonts w:ascii="Times New Roman" w:hAnsi="Times New Roman" w:cs="Times New Roman"/>
                <w:color w:val="auto"/>
                <w:sz w:val="28"/>
                <w:szCs w:val="28"/>
              </w:rPr>
              <w:t>IM hoặc tiêm tĩnh mạch chậm trong 3 phút</w:t>
            </w:r>
          </w:p>
        </w:tc>
        <w:tc>
          <w:tcPr>
            <w:tcW w:w="3497" w:type="dxa"/>
          </w:tcPr>
          <w:p w14:paraId="39026668"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15 mg/kg (tối đa 1,5 g) mỗi ngày một lần</w:t>
            </w:r>
          </w:p>
        </w:tc>
        <w:tc>
          <w:tcPr>
            <w:tcW w:w="3756" w:type="dxa"/>
          </w:tcPr>
          <w:p w14:paraId="2C1F6558"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15 mg/kg mỗi ngày một lần</w:t>
            </w:r>
          </w:p>
        </w:tc>
      </w:tr>
      <w:tr w:rsidR="0034503C" w:rsidRPr="0034503C" w14:paraId="424F4ABB" w14:textId="77777777" w:rsidTr="00DD0F65">
        <w:trPr>
          <w:trHeight w:val="899"/>
        </w:trPr>
        <w:tc>
          <w:tcPr>
            <w:tcW w:w="3140" w:type="dxa"/>
            <w:vAlign w:val="center"/>
          </w:tcPr>
          <w:p w14:paraId="7DCF8D23" w14:textId="77777777" w:rsidR="00C76B5E" w:rsidRPr="0034503C" w:rsidRDefault="00C76B5E">
            <w:pPr>
              <w:spacing w:after="0" w:line="259" w:lineRule="auto"/>
              <w:ind w:left="0" w:right="441"/>
              <w:rPr>
                <w:rFonts w:ascii="Times New Roman" w:hAnsi="Times New Roman" w:cs="Times New Roman"/>
                <w:color w:val="auto"/>
                <w:sz w:val="28"/>
                <w:szCs w:val="28"/>
              </w:rPr>
            </w:pPr>
            <w:r w:rsidRPr="0034503C">
              <w:rPr>
                <w:rFonts w:ascii="Times New Roman" w:hAnsi="Times New Roman" w:cs="Times New Roman"/>
                <w:b/>
                <w:color w:val="auto"/>
                <w:sz w:val="28"/>
                <w:szCs w:val="28"/>
              </w:rPr>
              <w:t>Truyền ampicillin</w:t>
            </w:r>
            <w:r w:rsidRPr="0034503C">
              <w:rPr>
                <w:rFonts w:ascii="Times New Roman" w:hAnsi="Times New Roman" w:cs="Times New Roman"/>
                <w:color w:val="auto"/>
                <w:sz w:val="28"/>
                <w:szCs w:val="28"/>
              </w:rPr>
              <w:t xml:space="preserve"> IV trong 30 phút</w:t>
            </w:r>
          </w:p>
        </w:tc>
        <w:tc>
          <w:tcPr>
            <w:tcW w:w="3497" w:type="dxa"/>
          </w:tcPr>
          <w:p w14:paraId="1E666603"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50 mg/kg (tối đa 2 g) mỗi 8 giờ</w:t>
            </w:r>
          </w:p>
        </w:tc>
        <w:tc>
          <w:tcPr>
            <w:tcW w:w="3756" w:type="dxa"/>
            <w:vAlign w:val="center"/>
          </w:tcPr>
          <w:p w14:paraId="596442F3" w14:textId="77777777" w:rsidR="00C76B5E" w:rsidRPr="0034503C" w:rsidRDefault="00C76B5E">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2 g mỗi 6 đến 8 giờ</w:t>
            </w:r>
          </w:p>
          <w:p w14:paraId="76695784"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(2 g mỗi 4 giờ đối với viêm màng não)</w:t>
            </w:r>
          </w:p>
        </w:tc>
      </w:tr>
      <w:tr w:rsidR="0034503C" w:rsidRPr="0034503C" w14:paraId="6F43C50D" w14:textId="77777777" w:rsidTr="00DD0F65">
        <w:trPr>
          <w:trHeight w:val="899"/>
        </w:trPr>
        <w:tc>
          <w:tcPr>
            <w:tcW w:w="3140" w:type="dxa"/>
            <w:vAlign w:val="center"/>
          </w:tcPr>
          <w:p w14:paraId="76F2B16F" w14:textId="77777777" w:rsidR="00C76B5E" w:rsidRPr="0034503C" w:rsidRDefault="00C76B5E">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azithromycin</w:t>
            </w:r>
            <w:r w:rsidRPr="0034503C">
              <w:rPr>
                <w:rFonts w:ascii="Times New Roman" w:hAnsi="Times New Roman" w:cs="Times New Roman"/>
                <w:color w:val="auto"/>
                <w:sz w:val="28"/>
                <w:szCs w:val="28"/>
              </w:rPr>
              <w:t xml:space="preserve"> PO (bằng NGT)</w:t>
            </w:r>
          </w:p>
          <w:p w14:paraId="578DF6CB"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                       </w:t>
            </w:r>
          </w:p>
        </w:tc>
        <w:tc>
          <w:tcPr>
            <w:tcW w:w="3497" w:type="dxa"/>
            <w:vAlign w:val="center"/>
          </w:tcPr>
          <w:p w14:paraId="7C41B32B"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10 đến 20 mg/kg (tối đa 500 mg) mỗi ngày một lần</w:t>
            </w:r>
          </w:p>
        </w:tc>
        <w:tc>
          <w:tcPr>
            <w:tcW w:w="3756" w:type="dxa"/>
          </w:tcPr>
          <w:p w14:paraId="7F836843"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500 mg đến 1 g mỗi ngày một lần</w:t>
            </w:r>
          </w:p>
        </w:tc>
      </w:tr>
      <w:tr w:rsidR="0034503C" w:rsidRPr="0034503C" w14:paraId="27C46ADB" w14:textId="77777777" w:rsidTr="00DD0F65">
        <w:trPr>
          <w:trHeight w:val="1194"/>
        </w:trPr>
        <w:tc>
          <w:tcPr>
            <w:tcW w:w="3140" w:type="dxa"/>
            <w:vAlign w:val="center"/>
          </w:tcPr>
          <w:p w14:paraId="15EB8786"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cefazolin</w:t>
            </w:r>
            <w:r w:rsidRPr="0034503C">
              <w:rPr>
                <w:rFonts w:ascii="Times New Roman" w:hAnsi="Times New Roman" w:cs="Times New Roman"/>
                <w:color w:val="auto"/>
                <w:sz w:val="28"/>
                <w:szCs w:val="28"/>
              </w:rPr>
              <w:t xml:space="preserve"> tiêm tĩnh mạch chậm trong 3 phút hoặc truyền tĩnh mạch trên 30 phút</w:t>
            </w:r>
          </w:p>
        </w:tc>
        <w:tc>
          <w:tcPr>
            <w:tcW w:w="3497" w:type="dxa"/>
          </w:tcPr>
          <w:p w14:paraId="07BAE6A4"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25 mg/kg (tối đa 3 g) mỗi 12 giờ</w:t>
            </w:r>
          </w:p>
        </w:tc>
        <w:tc>
          <w:tcPr>
            <w:tcW w:w="3756" w:type="dxa"/>
          </w:tcPr>
          <w:p w14:paraId="282ED595"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2 g mỗi 8 giờ</w:t>
            </w:r>
          </w:p>
        </w:tc>
      </w:tr>
      <w:tr w:rsidR="0034503C" w:rsidRPr="0034503C" w14:paraId="4D7D4F4F" w14:textId="77777777" w:rsidTr="00DD0F65">
        <w:trPr>
          <w:trHeight w:val="1194"/>
        </w:trPr>
        <w:tc>
          <w:tcPr>
            <w:tcW w:w="3140" w:type="dxa"/>
            <w:vAlign w:val="center"/>
          </w:tcPr>
          <w:p w14:paraId="3544101A" w14:textId="77777777" w:rsidR="00C76B5E" w:rsidRPr="0034503C" w:rsidRDefault="00C76B5E">
            <w:pPr>
              <w:spacing w:after="0" w:line="259" w:lineRule="auto"/>
              <w:ind w:left="0" w:right="22"/>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ceftriaxone</w:t>
            </w:r>
            <w:r w:rsidRPr="0034503C">
              <w:rPr>
                <w:rFonts w:ascii="Times New Roman" w:hAnsi="Times New Roman" w:cs="Times New Roman"/>
                <w:color w:val="auto"/>
                <w:sz w:val="28"/>
                <w:szCs w:val="28"/>
              </w:rPr>
              <w:t xml:space="preserve"> tiêm tĩnh mạch chậm trong 3 phút hoặc truyền tĩnh mạch trên 30 phút</w:t>
            </w:r>
          </w:p>
        </w:tc>
        <w:tc>
          <w:tcPr>
            <w:tcW w:w="3497" w:type="dxa"/>
            <w:vAlign w:val="center"/>
          </w:tcPr>
          <w:p w14:paraId="0F2A864C"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80 mg/kg (tối đa 4 g) mỗi ngày một lần (100 mg/kg, tối đa 4 g, mỗi ngày một lần đối với viêm màng não)</w:t>
            </w:r>
          </w:p>
        </w:tc>
        <w:tc>
          <w:tcPr>
            <w:tcW w:w="3756" w:type="dxa"/>
          </w:tcPr>
          <w:p w14:paraId="6D6EC4B5"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2 g mỗi ngày một lần (2 g mỗi 12 giờ đối với viêm màng não)</w:t>
            </w:r>
          </w:p>
        </w:tc>
      </w:tr>
      <w:tr w:rsidR="0034503C" w:rsidRPr="0034503C" w14:paraId="67701DDC" w14:textId="77777777" w:rsidTr="00DD0F65">
        <w:trPr>
          <w:trHeight w:val="899"/>
        </w:trPr>
        <w:tc>
          <w:tcPr>
            <w:tcW w:w="3140" w:type="dxa"/>
          </w:tcPr>
          <w:p w14:paraId="5B5877C4"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 xml:space="preserve">ciprofloxacin </w:t>
            </w:r>
            <w:r w:rsidRPr="0034503C">
              <w:rPr>
                <w:rFonts w:ascii="Times New Roman" w:hAnsi="Times New Roman" w:cs="Times New Roman"/>
                <w:color w:val="auto"/>
                <w:sz w:val="28"/>
                <w:szCs w:val="28"/>
              </w:rPr>
              <w:t>PO (bằng NGT)</w:t>
            </w:r>
          </w:p>
        </w:tc>
        <w:tc>
          <w:tcPr>
            <w:tcW w:w="3497" w:type="dxa"/>
            <w:vAlign w:val="center"/>
          </w:tcPr>
          <w:p w14:paraId="6BF793E2" w14:textId="77777777" w:rsidR="00C76B5E" w:rsidRPr="0034503C" w:rsidRDefault="00C76B5E">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15 đến 20 mg/kg (tối đa 750 mg) mỗi liều</w:t>
            </w:r>
          </w:p>
          <w:p w14:paraId="13F144B5"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12 giờ</w:t>
            </w:r>
          </w:p>
        </w:tc>
        <w:tc>
          <w:tcPr>
            <w:tcW w:w="3756" w:type="dxa"/>
          </w:tcPr>
          <w:p w14:paraId="29E5941E"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500 đến 750 mg mỗi 12 giờ</w:t>
            </w:r>
          </w:p>
        </w:tc>
      </w:tr>
      <w:tr w:rsidR="0034503C" w:rsidRPr="0034503C" w14:paraId="38B54793" w14:textId="77777777" w:rsidTr="00DD0F65">
        <w:trPr>
          <w:trHeight w:val="899"/>
        </w:trPr>
        <w:tc>
          <w:tcPr>
            <w:tcW w:w="3140" w:type="dxa"/>
            <w:vAlign w:val="center"/>
          </w:tcPr>
          <w:p w14:paraId="53366E64" w14:textId="77777777" w:rsidR="00C76B5E" w:rsidRPr="0034503C" w:rsidRDefault="00C76B5E">
            <w:pPr>
              <w:spacing w:after="0" w:line="259" w:lineRule="auto"/>
              <w:ind w:left="0" w:right="108"/>
              <w:rPr>
                <w:rFonts w:ascii="Times New Roman" w:hAnsi="Times New Roman" w:cs="Times New Roman"/>
                <w:color w:val="auto"/>
                <w:sz w:val="28"/>
                <w:szCs w:val="28"/>
              </w:rPr>
            </w:pPr>
            <w:r w:rsidRPr="0034503C">
              <w:rPr>
                <w:rFonts w:ascii="Times New Roman" w:hAnsi="Times New Roman" w:cs="Times New Roman"/>
                <w:b/>
                <w:color w:val="auto"/>
                <w:sz w:val="28"/>
                <w:szCs w:val="28"/>
              </w:rPr>
              <w:t>Truyền ciprofloxacin</w:t>
            </w:r>
            <w:r w:rsidRPr="0034503C">
              <w:rPr>
                <w:rFonts w:ascii="Times New Roman" w:hAnsi="Times New Roman" w:cs="Times New Roman"/>
                <w:color w:val="auto"/>
                <w:sz w:val="28"/>
                <w:szCs w:val="28"/>
              </w:rPr>
              <w:t xml:space="preserve"> IV trong 60 phút</w:t>
            </w:r>
          </w:p>
        </w:tc>
        <w:tc>
          <w:tcPr>
            <w:tcW w:w="3497" w:type="dxa"/>
            <w:vAlign w:val="center"/>
          </w:tcPr>
          <w:p w14:paraId="6A35DAA0" w14:textId="77777777" w:rsidR="00C76B5E" w:rsidRPr="0034503C" w:rsidRDefault="00C76B5E">
            <w:pPr>
              <w:spacing w:after="0" w:line="259" w:lineRule="auto"/>
              <w:ind w:left="0" w:right="38"/>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10 mg/kg (tối đa 400 mg) mỗi 8 giờ</w:t>
            </w:r>
          </w:p>
        </w:tc>
        <w:tc>
          <w:tcPr>
            <w:tcW w:w="3756" w:type="dxa"/>
            <w:vAlign w:val="center"/>
          </w:tcPr>
          <w:p w14:paraId="2F112656" w14:textId="77777777" w:rsidR="00C76B5E" w:rsidRPr="0034503C" w:rsidRDefault="00C76B5E">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400 mg mỗi 8 đến 12 giờ</w:t>
            </w:r>
          </w:p>
          <w:p w14:paraId="3FF86E89"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 </w:t>
            </w:r>
          </w:p>
        </w:tc>
      </w:tr>
      <w:tr w:rsidR="0034503C" w:rsidRPr="0034503C" w14:paraId="39AC903E" w14:textId="77777777" w:rsidTr="00DD0F65">
        <w:trPr>
          <w:trHeight w:val="899"/>
        </w:trPr>
        <w:tc>
          <w:tcPr>
            <w:tcW w:w="3140" w:type="dxa"/>
            <w:vAlign w:val="center"/>
          </w:tcPr>
          <w:p w14:paraId="1D87A906" w14:textId="77777777" w:rsidR="00C76B5E" w:rsidRPr="0034503C" w:rsidRDefault="00C76B5E">
            <w:pPr>
              <w:spacing w:after="0" w:line="259" w:lineRule="auto"/>
              <w:ind w:left="0" w:right="219"/>
              <w:rPr>
                <w:rFonts w:ascii="Times New Roman" w:hAnsi="Times New Roman" w:cs="Times New Roman"/>
                <w:color w:val="auto"/>
                <w:sz w:val="28"/>
                <w:szCs w:val="28"/>
              </w:rPr>
            </w:pPr>
            <w:r w:rsidRPr="0034503C">
              <w:rPr>
                <w:rFonts w:ascii="Times New Roman" w:hAnsi="Times New Roman" w:cs="Times New Roman"/>
                <w:b/>
                <w:color w:val="auto"/>
                <w:sz w:val="28"/>
                <w:szCs w:val="28"/>
              </w:rPr>
              <w:t xml:space="preserve">Truyền clindamycin </w:t>
            </w:r>
            <w:r w:rsidRPr="0034503C">
              <w:rPr>
                <w:rFonts w:ascii="Times New Roman" w:hAnsi="Times New Roman" w:cs="Times New Roman"/>
                <w:color w:val="auto"/>
                <w:sz w:val="28"/>
                <w:szCs w:val="28"/>
              </w:rPr>
              <w:t>IV trong 30 phút</w:t>
            </w:r>
          </w:p>
        </w:tc>
        <w:tc>
          <w:tcPr>
            <w:tcW w:w="3497" w:type="dxa"/>
            <w:vAlign w:val="center"/>
          </w:tcPr>
          <w:p w14:paraId="786BFDC1" w14:textId="77777777" w:rsidR="00C76B5E" w:rsidRPr="0034503C" w:rsidRDefault="00C76B5E">
            <w:pPr>
              <w:spacing w:after="0" w:line="259" w:lineRule="auto"/>
              <w:ind w:left="0" w:right="38"/>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10 mg/kg (tối đa 600 mg) mỗi 8 giờ</w:t>
            </w:r>
          </w:p>
        </w:tc>
        <w:tc>
          <w:tcPr>
            <w:tcW w:w="3756" w:type="dxa"/>
          </w:tcPr>
          <w:p w14:paraId="61F2C641"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600 đến 900 mg mỗi 8 giờ</w:t>
            </w:r>
          </w:p>
        </w:tc>
      </w:tr>
      <w:tr w:rsidR="0034503C" w:rsidRPr="0034503C" w14:paraId="22D8138A" w14:textId="77777777" w:rsidTr="00DD0F65">
        <w:trPr>
          <w:trHeight w:val="899"/>
        </w:trPr>
        <w:tc>
          <w:tcPr>
            <w:tcW w:w="3140" w:type="dxa"/>
            <w:vAlign w:val="center"/>
          </w:tcPr>
          <w:p w14:paraId="2C267231" w14:textId="77777777" w:rsidR="00C76B5E" w:rsidRPr="0034503C" w:rsidRDefault="00C76B5E">
            <w:pPr>
              <w:spacing w:after="0" w:line="259" w:lineRule="auto"/>
              <w:ind w:left="0" w:right="404"/>
              <w:rPr>
                <w:rFonts w:ascii="Times New Roman" w:hAnsi="Times New Roman" w:cs="Times New Roman"/>
                <w:color w:val="auto"/>
                <w:sz w:val="28"/>
                <w:szCs w:val="28"/>
              </w:rPr>
            </w:pPr>
            <w:r w:rsidRPr="0034503C">
              <w:rPr>
                <w:rFonts w:ascii="Times New Roman" w:hAnsi="Times New Roman" w:cs="Times New Roman"/>
                <w:b/>
                <w:color w:val="auto"/>
                <w:sz w:val="28"/>
                <w:szCs w:val="28"/>
              </w:rPr>
              <w:t xml:space="preserve">Truyền cloxacillin </w:t>
            </w:r>
            <w:r w:rsidRPr="0034503C">
              <w:rPr>
                <w:rFonts w:ascii="Times New Roman" w:hAnsi="Times New Roman" w:cs="Times New Roman"/>
                <w:color w:val="auto"/>
                <w:sz w:val="28"/>
                <w:szCs w:val="28"/>
              </w:rPr>
              <w:t>IV trong 60 phút</w:t>
            </w:r>
          </w:p>
        </w:tc>
        <w:tc>
          <w:tcPr>
            <w:tcW w:w="3497" w:type="dxa"/>
            <w:vAlign w:val="center"/>
          </w:tcPr>
          <w:p w14:paraId="59F78935"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25 đến 50 mg / kg (tối đa 2 g) mỗi 6 giờ</w:t>
            </w:r>
          </w:p>
        </w:tc>
        <w:tc>
          <w:tcPr>
            <w:tcW w:w="3756" w:type="dxa"/>
          </w:tcPr>
          <w:p w14:paraId="08579411"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2 g mỗi 6 giờ</w:t>
            </w:r>
          </w:p>
        </w:tc>
      </w:tr>
      <w:tr w:rsidR="0034503C" w:rsidRPr="0034503C" w14:paraId="69B9D543" w14:textId="77777777" w:rsidTr="00DD0F65">
        <w:trPr>
          <w:trHeight w:val="1194"/>
        </w:trPr>
        <w:tc>
          <w:tcPr>
            <w:tcW w:w="3140" w:type="dxa"/>
          </w:tcPr>
          <w:p w14:paraId="567253EC"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lastRenderedPageBreak/>
              <w:t xml:space="preserve">doxycycline </w:t>
            </w:r>
            <w:r w:rsidRPr="0034503C">
              <w:rPr>
                <w:rFonts w:ascii="Times New Roman" w:hAnsi="Times New Roman" w:cs="Times New Roman"/>
                <w:color w:val="auto"/>
                <w:sz w:val="28"/>
                <w:szCs w:val="28"/>
              </w:rPr>
              <w:t>PO (bằng NGT)</w:t>
            </w:r>
          </w:p>
        </w:tc>
        <w:tc>
          <w:tcPr>
            <w:tcW w:w="3497" w:type="dxa"/>
            <w:vAlign w:val="center"/>
          </w:tcPr>
          <w:p w14:paraId="7B0A66D0"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4,4 mg/kg (tối đa 200 mg) trên D1 sau đó 2,2 mg/kg (tối đa 100 mg) mỗi 12 giờ</w:t>
            </w:r>
          </w:p>
        </w:tc>
        <w:tc>
          <w:tcPr>
            <w:tcW w:w="3756" w:type="dxa"/>
          </w:tcPr>
          <w:p w14:paraId="591730D9"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200 mg trên D1 sau đó 100 mg mỗi 12 giờ</w:t>
            </w:r>
          </w:p>
        </w:tc>
      </w:tr>
      <w:tr w:rsidR="0034503C" w:rsidRPr="0034503C" w14:paraId="3A359A02" w14:textId="77777777" w:rsidTr="00DD0F65">
        <w:trPr>
          <w:trHeight w:val="899"/>
        </w:trPr>
        <w:tc>
          <w:tcPr>
            <w:tcW w:w="3140" w:type="dxa"/>
            <w:vAlign w:val="center"/>
          </w:tcPr>
          <w:p w14:paraId="193762C7" w14:textId="77777777" w:rsidR="00C76B5E" w:rsidRPr="0034503C" w:rsidRDefault="00C76B5E">
            <w:pPr>
              <w:spacing w:after="0" w:line="259" w:lineRule="auto"/>
              <w:ind w:left="0"/>
              <w:rPr>
                <w:rFonts w:ascii="Times New Roman" w:hAnsi="Times New Roman" w:cs="Times New Roman"/>
                <w:color w:val="auto"/>
                <w:sz w:val="28"/>
                <w:szCs w:val="28"/>
              </w:rPr>
            </w:pPr>
            <w:r w:rsidRPr="0034503C">
              <w:rPr>
                <w:rFonts w:ascii="Times New Roman" w:hAnsi="Times New Roman" w:cs="Times New Roman"/>
                <w:b/>
                <w:color w:val="auto"/>
                <w:sz w:val="28"/>
                <w:szCs w:val="28"/>
              </w:rPr>
              <w:t xml:space="preserve">gentamicin </w:t>
            </w:r>
            <w:r w:rsidRPr="0034503C">
              <w:rPr>
                <w:rFonts w:ascii="Times New Roman" w:hAnsi="Times New Roman" w:cs="Times New Roman"/>
                <w:color w:val="auto"/>
                <w:sz w:val="28"/>
                <w:szCs w:val="28"/>
              </w:rPr>
              <w:t>IM hoặc tiêm tĩnh mạch chậm trong 3 phút</w:t>
            </w:r>
          </w:p>
        </w:tc>
        <w:tc>
          <w:tcPr>
            <w:tcW w:w="3497" w:type="dxa"/>
            <w:vAlign w:val="center"/>
          </w:tcPr>
          <w:p w14:paraId="7CD5344C" w14:textId="77777777" w:rsidR="00C76B5E" w:rsidRPr="0034503C" w:rsidRDefault="00C76B5E">
            <w:pPr>
              <w:spacing w:after="51"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7,5 mg/kg mỗi ngày một lần</w:t>
            </w:r>
          </w:p>
          <w:p w14:paraId="1A4436CE"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 </w:t>
            </w:r>
          </w:p>
        </w:tc>
        <w:tc>
          <w:tcPr>
            <w:tcW w:w="3756" w:type="dxa"/>
          </w:tcPr>
          <w:p w14:paraId="45F74597"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5 mg/kg mỗi ngày một lần</w:t>
            </w:r>
          </w:p>
        </w:tc>
      </w:tr>
      <w:tr w:rsidR="0034503C" w:rsidRPr="0034503C" w14:paraId="2280A880" w14:textId="77777777" w:rsidTr="00DD0F65">
        <w:trPr>
          <w:trHeight w:val="899"/>
        </w:trPr>
        <w:tc>
          <w:tcPr>
            <w:tcW w:w="3140" w:type="dxa"/>
            <w:vAlign w:val="center"/>
          </w:tcPr>
          <w:p w14:paraId="356204A3" w14:textId="77777777" w:rsidR="00C76B5E" w:rsidRPr="0034503C" w:rsidRDefault="00C76B5E">
            <w:pPr>
              <w:spacing w:after="0" w:line="259" w:lineRule="auto"/>
              <w:ind w:left="0" w:right="194"/>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 xml:space="preserve">Truyền meropenem </w:t>
            </w:r>
            <w:r w:rsidRPr="0034503C">
              <w:rPr>
                <w:rFonts w:ascii="Times New Roman" w:hAnsi="Times New Roman" w:cs="Times New Roman"/>
                <w:color w:val="auto"/>
                <w:sz w:val="28"/>
                <w:szCs w:val="28"/>
              </w:rPr>
              <w:t>IV trong 15 hoặc 30 phút</w:t>
            </w:r>
          </w:p>
        </w:tc>
        <w:tc>
          <w:tcPr>
            <w:tcW w:w="3497" w:type="dxa"/>
          </w:tcPr>
          <w:p w14:paraId="0C58A6C0"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20 mg/kg (tối đa 2 g) mỗi 8 giờ</w:t>
            </w:r>
          </w:p>
        </w:tc>
        <w:tc>
          <w:tcPr>
            <w:tcW w:w="3756" w:type="dxa"/>
          </w:tcPr>
          <w:p w14:paraId="4001DCCE"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2 g mỗi 8 giờ</w:t>
            </w:r>
          </w:p>
        </w:tc>
      </w:tr>
      <w:tr w:rsidR="0034503C" w:rsidRPr="0034503C" w14:paraId="03C742C2" w14:textId="77777777" w:rsidTr="00DD0F65">
        <w:trPr>
          <w:trHeight w:val="899"/>
        </w:trPr>
        <w:tc>
          <w:tcPr>
            <w:tcW w:w="3140" w:type="dxa"/>
          </w:tcPr>
          <w:p w14:paraId="3CCCEBED"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 xml:space="preserve">metronidazole </w:t>
            </w:r>
            <w:r w:rsidRPr="0034503C">
              <w:rPr>
                <w:rFonts w:ascii="Times New Roman" w:hAnsi="Times New Roman" w:cs="Times New Roman"/>
                <w:color w:val="auto"/>
                <w:sz w:val="28"/>
                <w:szCs w:val="28"/>
              </w:rPr>
              <w:t>PO (bằng NGT)</w:t>
            </w:r>
          </w:p>
        </w:tc>
        <w:tc>
          <w:tcPr>
            <w:tcW w:w="3497" w:type="dxa"/>
            <w:vAlign w:val="center"/>
          </w:tcPr>
          <w:p w14:paraId="1C83AA22" w14:textId="77777777" w:rsidR="00C76B5E" w:rsidRPr="0034503C" w:rsidRDefault="00C76B5E">
            <w:pPr>
              <w:spacing w:after="0" w:line="259" w:lineRule="auto"/>
              <w:ind w:left="0" w:right="38"/>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10 mg/kg (tối đa 500 mg) mỗi 8 giờ</w:t>
            </w:r>
          </w:p>
        </w:tc>
        <w:tc>
          <w:tcPr>
            <w:tcW w:w="3756" w:type="dxa"/>
          </w:tcPr>
          <w:p w14:paraId="02229553"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500 mg mỗi 8 giờ</w:t>
            </w:r>
          </w:p>
        </w:tc>
      </w:tr>
      <w:tr w:rsidR="0034503C" w:rsidRPr="0034503C" w14:paraId="6A33A035" w14:textId="77777777" w:rsidTr="00DD0F65">
        <w:trPr>
          <w:trHeight w:val="899"/>
        </w:trPr>
        <w:tc>
          <w:tcPr>
            <w:tcW w:w="3140" w:type="dxa"/>
            <w:vAlign w:val="center"/>
          </w:tcPr>
          <w:p w14:paraId="0E58C966" w14:textId="77777777" w:rsidR="00C76B5E" w:rsidRPr="0034503C" w:rsidRDefault="00C76B5E">
            <w:pPr>
              <w:spacing w:after="0" w:line="259" w:lineRule="auto"/>
              <w:ind w:left="0" w:right="244"/>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 xml:space="preserve">Truyền metronidazole </w:t>
            </w:r>
            <w:r w:rsidRPr="0034503C">
              <w:rPr>
                <w:rFonts w:ascii="Times New Roman" w:hAnsi="Times New Roman" w:cs="Times New Roman"/>
                <w:color w:val="auto"/>
                <w:sz w:val="28"/>
                <w:szCs w:val="28"/>
              </w:rPr>
              <w:t>IV trong 30 phút</w:t>
            </w:r>
          </w:p>
        </w:tc>
        <w:tc>
          <w:tcPr>
            <w:tcW w:w="3497" w:type="dxa"/>
            <w:vAlign w:val="center"/>
          </w:tcPr>
          <w:p w14:paraId="7F330C02" w14:textId="77777777" w:rsidR="00C76B5E" w:rsidRPr="0034503C" w:rsidRDefault="00C76B5E">
            <w:pPr>
              <w:spacing w:after="0" w:line="259" w:lineRule="auto"/>
              <w:ind w:left="0" w:right="38"/>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10 mg/kg (tối đa 500 mg) mỗi 8 giờ</w:t>
            </w:r>
          </w:p>
        </w:tc>
        <w:tc>
          <w:tcPr>
            <w:tcW w:w="3756" w:type="dxa"/>
          </w:tcPr>
          <w:p w14:paraId="6460A1FF"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500 mg mỗi 8 giờ</w:t>
            </w:r>
          </w:p>
        </w:tc>
      </w:tr>
      <w:tr w:rsidR="0034503C" w:rsidRPr="0034503C" w14:paraId="67A9378C" w14:textId="77777777" w:rsidTr="00DD0F65">
        <w:trPr>
          <w:trHeight w:val="904"/>
        </w:trPr>
        <w:tc>
          <w:tcPr>
            <w:tcW w:w="3140" w:type="dxa"/>
            <w:vAlign w:val="center"/>
          </w:tcPr>
          <w:p w14:paraId="5995F2A9"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b/>
                <w:color w:val="auto"/>
                <w:sz w:val="28"/>
                <w:szCs w:val="28"/>
              </w:rPr>
              <w:t>Truyền vancomycin</w:t>
            </w:r>
            <w:r w:rsidRPr="0034503C">
              <w:rPr>
                <w:rFonts w:ascii="Times New Roman" w:hAnsi="Times New Roman" w:cs="Times New Roman"/>
                <w:color w:val="auto"/>
                <w:sz w:val="28"/>
                <w:szCs w:val="28"/>
              </w:rPr>
              <w:t xml:space="preserve"> IV qua</w:t>
            </w:r>
          </w:p>
        </w:tc>
        <w:tc>
          <w:tcPr>
            <w:tcW w:w="3497" w:type="dxa"/>
            <w:vAlign w:val="center"/>
          </w:tcPr>
          <w:p w14:paraId="688B1C54"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15 mg/kg (tối đa 500 mg) mỗi 6</w:t>
            </w:r>
          </w:p>
        </w:tc>
        <w:tc>
          <w:tcPr>
            <w:tcW w:w="3756" w:type="dxa"/>
            <w:vAlign w:val="center"/>
          </w:tcPr>
          <w:p w14:paraId="3BCAA1AD"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15 đến 20 mg/kg (tối đa 2 g) mỗi 12 giờ</w:t>
            </w:r>
          </w:p>
        </w:tc>
      </w:tr>
      <w:tr w:rsidR="0034503C" w:rsidRPr="0034503C" w14:paraId="77F8179B" w14:textId="77777777" w:rsidTr="00DD0F65">
        <w:trPr>
          <w:trHeight w:val="449"/>
        </w:trPr>
        <w:tc>
          <w:tcPr>
            <w:tcW w:w="3140" w:type="dxa"/>
          </w:tcPr>
          <w:p w14:paraId="61C4DD8F"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60 đến 240 phút</w:t>
            </w:r>
          </w:p>
        </w:tc>
        <w:tc>
          <w:tcPr>
            <w:tcW w:w="3497" w:type="dxa"/>
          </w:tcPr>
          <w:p w14:paraId="58749FC6" w14:textId="77777777" w:rsidR="00C76B5E" w:rsidRPr="0034503C" w:rsidRDefault="00C76B5E">
            <w:pPr>
              <w:spacing w:after="0" w:line="259" w:lineRule="auto"/>
              <w:ind w:left="0"/>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Giờ </w:t>
            </w:r>
          </w:p>
        </w:tc>
        <w:tc>
          <w:tcPr>
            <w:tcW w:w="3756" w:type="dxa"/>
          </w:tcPr>
          <w:p w14:paraId="0D224D31" w14:textId="77777777" w:rsidR="00C76B5E" w:rsidRPr="0034503C" w:rsidRDefault="00C76B5E">
            <w:pPr>
              <w:spacing w:after="160" w:line="259" w:lineRule="auto"/>
              <w:ind w:left="0"/>
              <w:jc w:val="left"/>
              <w:rPr>
                <w:rFonts w:ascii="Times New Roman" w:hAnsi="Times New Roman" w:cs="Times New Roman"/>
                <w:color w:val="auto"/>
                <w:sz w:val="28"/>
                <w:szCs w:val="28"/>
              </w:rPr>
            </w:pPr>
          </w:p>
        </w:tc>
      </w:tr>
    </w:tbl>
    <w:p w14:paraId="332A80B3" w14:textId="7DEC787C" w:rsidR="00DD0F65" w:rsidRPr="0034503C" w:rsidRDefault="00C76B5E" w:rsidP="00DD0F65">
      <w:pPr>
        <w:spacing w:after="248" w:line="259" w:lineRule="auto"/>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 </w:t>
      </w:r>
    </w:p>
    <w:p w14:paraId="59A80B69" w14:textId="77777777" w:rsidR="00C76B5E" w:rsidRPr="00D33479" w:rsidRDefault="00C76B5E" w:rsidP="00380D1A">
      <w:pPr>
        <w:pStyle w:val="Heading3"/>
        <w:spacing w:before="0" w:after="0"/>
        <w:ind w:left="5"/>
        <w:rPr>
          <w:rFonts w:ascii="Times New Roman" w:hAnsi="Times New Roman" w:cs="Times New Roman"/>
          <w:b/>
          <w:color w:val="auto"/>
        </w:rPr>
      </w:pPr>
      <w:r w:rsidRPr="00D33479">
        <w:rPr>
          <w:rFonts w:ascii="Times New Roman" w:hAnsi="Times New Roman" w:cs="Times New Roman"/>
          <w:b/>
          <w:color w:val="auto"/>
        </w:rPr>
        <w:t>Sốc tim</w:t>
      </w:r>
    </w:p>
    <w:p w14:paraId="7E63D020" w14:textId="27BB3AFC" w:rsidR="00C05533" w:rsidRPr="0034503C" w:rsidRDefault="00C76B5E" w:rsidP="00BF0B01">
      <w:pPr>
        <w:pStyle w:val="ListParagraph"/>
        <w:numPr>
          <w:ilvl w:val="0"/>
          <w:numId w:val="21"/>
        </w:numPr>
        <w:ind w:right="220"/>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Hết  sức thận trọng và theo dõi chặt chẽ các dấu hiệu quá tải </w:t>
      </w:r>
      <w:r w:rsidR="00C05533" w:rsidRPr="0034503C">
        <w:rPr>
          <w:rFonts w:ascii="Times New Roman" w:hAnsi="Times New Roman" w:cs="Times New Roman"/>
          <w:color w:val="auto"/>
          <w:sz w:val="28"/>
          <w:szCs w:val="28"/>
        </w:rPr>
        <w:t>dịch</w:t>
      </w:r>
      <w:r w:rsidRPr="0034503C">
        <w:rPr>
          <w:rFonts w:ascii="Times New Roman" w:hAnsi="Times New Roman" w:cs="Times New Roman"/>
          <w:color w:val="auto"/>
          <w:sz w:val="28"/>
          <w:szCs w:val="28"/>
        </w:rPr>
        <w:t xml:space="preserve">: </w:t>
      </w:r>
    </w:p>
    <w:p w14:paraId="5EBC70FA" w14:textId="77777777" w:rsidR="00C05533" w:rsidRPr="0034503C" w:rsidRDefault="00C76B5E" w:rsidP="00BF0B01">
      <w:pPr>
        <w:pStyle w:val="ListParagraph"/>
        <w:numPr>
          <w:ilvl w:val="0"/>
          <w:numId w:val="26"/>
        </w:numPr>
        <w:ind w:right="220"/>
        <w:rPr>
          <w:rFonts w:ascii="Times New Roman" w:hAnsi="Times New Roman" w:cs="Times New Roman"/>
          <w:color w:val="auto"/>
          <w:sz w:val="28"/>
          <w:szCs w:val="28"/>
        </w:rPr>
      </w:pPr>
      <w:r w:rsidRPr="0034503C">
        <w:rPr>
          <w:rFonts w:ascii="Times New Roman" w:hAnsi="Times New Roman" w:cs="Times New Roman"/>
          <w:color w:val="auto"/>
          <w:sz w:val="28"/>
          <w:szCs w:val="28"/>
        </w:rPr>
        <w:t>Người lớn: 100 đến 250 ml trong 30 phút</w:t>
      </w:r>
    </w:p>
    <w:p w14:paraId="5E016ADD" w14:textId="398FDA74" w:rsidR="00C76B5E" w:rsidRPr="0034503C" w:rsidRDefault="00C76B5E" w:rsidP="00BF0B01">
      <w:pPr>
        <w:pStyle w:val="ListParagraph"/>
        <w:numPr>
          <w:ilvl w:val="0"/>
          <w:numId w:val="26"/>
        </w:numPr>
        <w:ind w:right="220"/>
        <w:rPr>
          <w:rFonts w:ascii="Times New Roman" w:hAnsi="Times New Roman" w:cs="Times New Roman"/>
          <w:color w:val="auto"/>
          <w:sz w:val="28"/>
          <w:szCs w:val="28"/>
        </w:rPr>
      </w:pPr>
      <w:r w:rsidRPr="0034503C">
        <w:rPr>
          <w:rFonts w:ascii="Times New Roman" w:hAnsi="Times New Roman" w:cs="Times New Roman"/>
          <w:color w:val="auto"/>
          <w:sz w:val="28"/>
          <w:szCs w:val="28"/>
        </w:rPr>
        <w:t>Việc truyền dịch tiếp theo cần dựa trên đánh giá kỹ lưỡng của bệnh nhân, bao gồm lượng nước tiểu, trạng thái tinh thần và SpO2.</w:t>
      </w:r>
    </w:p>
    <w:p w14:paraId="370FCF63" w14:textId="77777777" w:rsidR="00C05533" w:rsidRPr="00D33479" w:rsidRDefault="00C76B5E" w:rsidP="00BF0B01">
      <w:pPr>
        <w:pStyle w:val="ListParagraph"/>
        <w:numPr>
          <w:ilvl w:val="0"/>
          <w:numId w:val="21"/>
        </w:numPr>
        <w:ind w:right="220"/>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Thuốc vận mạch thường được yêu cầu để duy trì huyết áp, xem </w:t>
      </w:r>
      <w:r w:rsidRPr="0034503C">
        <w:rPr>
          <w:rFonts w:ascii="Times New Roman" w:hAnsi="Times New Roman" w:cs="Times New Roman"/>
          <w:color w:val="auto"/>
          <w:sz w:val="28"/>
          <w:szCs w:val="28"/>
          <w:u w:val="single" w:color="003988"/>
        </w:rPr>
        <w:t xml:space="preserve">Nếu các nguồn lực </w:t>
      </w:r>
      <w:r w:rsidRPr="00D33479">
        <w:rPr>
          <w:rFonts w:ascii="Times New Roman" w:hAnsi="Times New Roman" w:cs="Times New Roman"/>
          <w:color w:val="auto"/>
          <w:sz w:val="28"/>
          <w:szCs w:val="28"/>
          <w:u w:val="single" w:color="003988"/>
        </w:rPr>
        <w:t>cho phép</w:t>
      </w:r>
      <w:r w:rsidRPr="00D33479">
        <w:rPr>
          <w:rFonts w:ascii="Times New Roman" w:hAnsi="Times New Roman" w:cs="Times New Roman"/>
          <w:color w:val="auto"/>
          <w:sz w:val="28"/>
          <w:szCs w:val="28"/>
        </w:rPr>
        <w:t>.</w:t>
      </w:r>
    </w:p>
    <w:p w14:paraId="3EA0DA50" w14:textId="77777777" w:rsidR="00C05533" w:rsidRPr="0034503C" w:rsidRDefault="00C76B5E" w:rsidP="00BF0B01">
      <w:pPr>
        <w:pStyle w:val="ListParagraph"/>
        <w:numPr>
          <w:ilvl w:val="0"/>
          <w:numId w:val="21"/>
        </w:numPr>
        <w:ind w:right="220"/>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Trong trường hợp suy tim cấp tính, xem </w:t>
      </w:r>
      <w:r w:rsidRPr="0034503C">
        <w:rPr>
          <w:rFonts w:ascii="Times New Roman" w:hAnsi="Times New Roman" w:cs="Times New Roman"/>
          <w:color w:val="auto"/>
          <w:sz w:val="28"/>
          <w:szCs w:val="28"/>
          <w:u w:val="single" w:color="003988"/>
        </w:rPr>
        <w:t>Suy tim ở người lớn</w:t>
      </w:r>
      <w:r w:rsidRPr="0034503C">
        <w:rPr>
          <w:rFonts w:ascii="Times New Roman" w:hAnsi="Times New Roman" w:cs="Times New Roman"/>
          <w:color w:val="auto"/>
          <w:sz w:val="28"/>
          <w:szCs w:val="28"/>
        </w:rPr>
        <w:t>, Chương 12.</w:t>
      </w:r>
    </w:p>
    <w:p w14:paraId="62E6B677" w14:textId="32F6BC41" w:rsidR="00C76B5E" w:rsidRPr="0034503C" w:rsidRDefault="00C76B5E" w:rsidP="00BF0B01">
      <w:pPr>
        <w:pStyle w:val="ListParagraph"/>
        <w:numPr>
          <w:ilvl w:val="0"/>
          <w:numId w:val="21"/>
        </w:numPr>
        <w:ind w:right="220"/>
        <w:rPr>
          <w:rFonts w:ascii="Times New Roman" w:hAnsi="Times New Roman" w:cs="Times New Roman"/>
          <w:color w:val="auto"/>
          <w:sz w:val="28"/>
          <w:szCs w:val="28"/>
        </w:rPr>
      </w:pPr>
      <w:r w:rsidRPr="0034503C">
        <w:rPr>
          <w:rFonts w:ascii="Times New Roman" w:hAnsi="Times New Roman" w:cs="Times New Roman"/>
          <w:color w:val="auto"/>
          <w:sz w:val="28"/>
          <w:szCs w:val="28"/>
        </w:rPr>
        <w:t>Rối loạn nhịp tim nên được kiểm soát theo các kỹ thuật Hỗ trợ Sự sống Nâng cao khi thích hợp và nếu có.</w:t>
      </w:r>
    </w:p>
    <w:p w14:paraId="47F2D4C9" w14:textId="2FDF8B93" w:rsidR="00C76B5E" w:rsidRPr="00D33479" w:rsidRDefault="00C76B5E" w:rsidP="00C76B5E">
      <w:pPr>
        <w:pStyle w:val="Heading3"/>
        <w:ind w:left="5"/>
        <w:rPr>
          <w:rFonts w:ascii="Times New Roman" w:hAnsi="Times New Roman" w:cs="Times New Roman"/>
          <w:b/>
          <w:color w:val="auto"/>
        </w:rPr>
      </w:pPr>
      <w:r w:rsidRPr="00D33479">
        <w:rPr>
          <w:rFonts w:ascii="Times New Roman" w:hAnsi="Times New Roman" w:cs="Times New Roman"/>
          <w:b/>
          <w:color w:val="auto"/>
        </w:rPr>
        <w:t>Sốc giảm thể tích</w:t>
      </w:r>
      <w:r w:rsidR="00C05533" w:rsidRPr="00D33479">
        <w:rPr>
          <w:rFonts w:ascii="Times New Roman" w:hAnsi="Times New Roman" w:cs="Times New Roman"/>
          <w:b/>
          <w:color w:val="auto"/>
        </w:rPr>
        <w:t xml:space="preserve"> không xuất huyết</w:t>
      </w:r>
    </w:p>
    <w:p w14:paraId="49DA0FE4" w14:textId="7FD8BE51" w:rsidR="00C76B5E" w:rsidRPr="0034503C" w:rsidRDefault="00C76B5E" w:rsidP="00BF0B01">
      <w:pPr>
        <w:pStyle w:val="ListParagraph"/>
        <w:numPr>
          <w:ilvl w:val="0"/>
          <w:numId w:val="27"/>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Quản lý</w:t>
      </w:r>
      <w:r w:rsidR="00C05533" w:rsidRPr="0034503C">
        <w:rPr>
          <w:rFonts w:ascii="Times New Roman" w:hAnsi="Times New Roman" w:cs="Times New Roman"/>
          <w:color w:val="auto"/>
          <w:sz w:val="28"/>
          <w:szCs w:val="28"/>
        </w:rPr>
        <w:t xml:space="preserve"> dịch truyền</w:t>
      </w:r>
      <w:r w:rsidRPr="0034503C">
        <w:rPr>
          <w:rFonts w:ascii="Times New Roman" w:hAnsi="Times New Roman" w:cs="Times New Roman"/>
          <w:color w:val="auto"/>
          <w:sz w:val="28"/>
          <w:szCs w:val="28"/>
        </w:rPr>
        <w:t>:</w:t>
      </w:r>
    </w:p>
    <w:p w14:paraId="33766EAB" w14:textId="77777777" w:rsidR="00C05533" w:rsidRPr="0034503C" w:rsidRDefault="00C76B5E" w:rsidP="00BF0B01">
      <w:pPr>
        <w:pStyle w:val="ListParagraph"/>
        <w:numPr>
          <w:ilvl w:val="0"/>
          <w:numId w:val="28"/>
        </w:numPr>
        <w:ind w:left="1701"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Trẻ em dưới 1 tuổi: 30 ml/kg trên 1 giờ sau đó 70 ml/kg trên 5 giờ</w:t>
      </w:r>
    </w:p>
    <w:p w14:paraId="3130EE82" w14:textId="77777777" w:rsidR="00C05533" w:rsidRPr="0034503C" w:rsidRDefault="00C76B5E" w:rsidP="00BF0B01">
      <w:pPr>
        <w:pStyle w:val="ListParagraph"/>
        <w:numPr>
          <w:ilvl w:val="0"/>
          <w:numId w:val="28"/>
        </w:numPr>
        <w:ind w:left="1701"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Trẻ em/thanh thiếu niên từ 1 đến 14 tuổi: 30 ml/kg trong 30 phút sau đó 70 ml/kg trong 2,5 giờ</w:t>
      </w:r>
    </w:p>
    <w:p w14:paraId="14069F67" w14:textId="4A2965BD" w:rsidR="00C76B5E" w:rsidRPr="0034503C" w:rsidRDefault="00C76B5E" w:rsidP="00BF0B01">
      <w:pPr>
        <w:pStyle w:val="ListParagraph"/>
        <w:numPr>
          <w:ilvl w:val="0"/>
          <w:numId w:val="28"/>
        </w:numPr>
        <w:ind w:left="1701"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Thanh thiếu niên từ 15 tuổi trở lên và người lớn: 250 đến 500 ml càng nhanh càng tốt (lặp lại một lần nếu cần) sau đó điều chỉnh cho phù hợp với tình trạng của bệnh nhân, cung cấp tối đa 70 ml/kg trong 2,5 giờ</w:t>
      </w:r>
    </w:p>
    <w:p w14:paraId="5D1DF208" w14:textId="36A272C6" w:rsidR="00C76B5E" w:rsidRPr="00D33479" w:rsidRDefault="00C76B5E" w:rsidP="00C76B5E">
      <w:pPr>
        <w:pStyle w:val="Heading3"/>
        <w:ind w:left="5"/>
        <w:rPr>
          <w:rFonts w:ascii="Times New Roman" w:hAnsi="Times New Roman" w:cs="Times New Roman"/>
          <w:b/>
          <w:color w:val="auto"/>
        </w:rPr>
      </w:pPr>
      <w:r w:rsidRPr="00D33479">
        <w:rPr>
          <w:rFonts w:ascii="Times New Roman" w:hAnsi="Times New Roman" w:cs="Times New Roman"/>
          <w:b/>
          <w:color w:val="auto"/>
        </w:rPr>
        <w:lastRenderedPageBreak/>
        <w:t xml:space="preserve">Sốc </w:t>
      </w:r>
      <w:r w:rsidR="00C05533" w:rsidRPr="00D33479">
        <w:rPr>
          <w:rFonts w:ascii="Times New Roman" w:hAnsi="Times New Roman" w:cs="Times New Roman"/>
          <w:b/>
          <w:color w:val="auto"/>
        </w:rPr>
        <w:t>giảm</w:t>
      </w:r>
      <w:r w:rsidRPr="00D33479">
        <w:rPr>
          <w:rFonts w:ascii="Times New Roman" w:hAnsi="Times New Roman" w:cs="Times New Roman"/>
          <w:b/>
          <w:color w:val="auto"/>
        </w:rPr>
        <w:t xml:space="preserve"> thể tích</w:t>
      </w:r>
      <w:r w:rsidR="00C05533" w:rsidRPr="00D33479">
        <w:rPr>
          <w:rFonts w:ascii="Times New Roman" w:hAnsi="Times New Roman" w:cs="Times New Roman"/>
          <w:b/>
          <w:color w:val="auto"/>
        </w:rPr>
        <w:t xml:space="preserve"> có xuất huyết</w:t>
      </w:r>
    </w:p>
    <w:p w14:paraId="60DAFEE9" w14:textId="77777777" w:rsidR="00C76B5E" w:rsidRPr="0034503C" w:rsidRDefault="00C76B5E" w:rsidP="00C76B5E">
      <w:p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Để ngăn ngừa "bộ ba chấn thương chết người" của hạ thân nhiệt, nhiễm toan và rối loạn đông máu:</w:t>
      </w:r>
    </w:p>
    <w:p w14:paraId="37AE1300" w14:textId="77777777" w:rsidR="00C05533" w:rsidRPr="0034503C" w:rsidRDefault="00C76B5E" w:rsidP="00BF0B01">
      <w:pPr>
        <w:pStyle w:val="ListParagraph"/>
        <w:numPr>
          <w:ilvl w:val="0"/>
          <w:numId w:val="27"/>
        </w:numPr>
        <w:ind w:right="3258"/>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Xác định nhóm máu và nếu cần truyền càng nhanh càng tốt: </w:t>
      </w:r>
    </w:p>
    <w:p w14:paraId="59919684" w14:textId="77777777" w:rsidR="00C05533" w:rsidRPr="0034503C" w:rsidRDefault="00C76B5E" w:rsidP="00BF0B01">
      <w:pPr>
        <w:pStyle w:val="ListParagraph"/>
        <w:numPr>
          <w:ilvl w:val="0"/>
          <w:numId w:val="30"/>
        </w:numPr>
        <w:ind w:right="3258"/>
        <w:rPr>
          <w:rFonts w:ascii="Times New Roman" w:hAnsi="Times New Roman" w:cs="Times New Roman"/>
          <w:color w:val="auto"/>
          <w:sz w:val="28"/>
          <w:szCs w:val="28"/>
        </w:rPr>
      </w:pPr>
      <w:r w:rsidRPr="0034503C">
        <w:rPr>
          <w:rFonts w:ascii="Times New Roman" w:hAnsi="Times New Roman" w:cs="Times New Roman"/>
          <w:color w:val="auto"/>
          <w:sz w:val="28"/>
          <w:szCs w:val="28"/>
        </w:rPr>
        <w:t>Trẻ em dưới 20 kg: 20 ml/kg máu toàn phần</w:t>
      </w:r>
    </w:p>
    <w:p w14:paraId="5265A265" w14:textId="77777777" w:rsidR="00CF34C0" w:rsidRPr="0034503C" w:rsidRDefault="00C76B5E" w:rsidP="00BF0B01">
      <w:pPr>
        <w:pStyle w:val="ListParagraph"/>
        <w:numPr>
          <w:ilvl w:val="0"/>
          <w:numId w:val="30"/>
        </w:numPr>
        <w:ind w:right="3258"/>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Trẻ em từ 20 kg trở lên và người lớn: một đơn vị máu toàn phần người lớn </w:t>
      </w:r>
    </w:p>
    <w:p w14:paraId="516761EC" w14:textId="5537A299" w:rsidR="00C76B5E" w:rsidRPr="0034503C" w:rsidRDefault="00C76B5E" w:rsidP="00CF34C0">
      <w:pPr>
        <w:pStyle w:val="ListParagraph"/>
        <w:ind w:left="1746" w:right="3258"/>
        <w:rPr>
          <w:rFonts w:ascii="Times New Roman" w:hAnsi="Times New Roman" w:cs="Times New Roman"/>
          <w:color w:val="auto"/>
          <w:sz w:val="28"/>
          <w:szCs w:val="28"/>
        </w:rPr>
      </w:pPr>
      <w:r w:rsidRPr="0034503C">
        <w:rPr>
          <w:rFonts w:ascii="Times New Roman" w:hAnsi="Times New Roman" w:cs="Times New Roman"/>
          <w:color w:val="auto"/>
          <w:sz w:val="28"/>
          <w:szCs w:val="28"/>
        </w:rPr>
        <w:t>Lặp lại nếu cần.</w:t>
      </w:r>
    </w:p>
    <w:p w14:paraId="06246B70" w14:textId="77777777" w:rsidR="00C76B5E" w:rsidRPr="0034503C" w:rsidRDefault="00C76B5E" w:rsidP="00BF0B01">
      <w:pPr>
        <w:pStyle w:val="ListParagraph"/>
        <w:numPr>
          <w:ilvl w:val="0"/>
          <w:numId w:val="27"/>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Nếu không có máu ngay lập tức, hãy thận trọng khi tiêm </w:t>
      </w:r>
      <w:r w:rsidRPr="0034503C">
        <w:rPr>
          <w:rFonts w:ascii="Times New Roman" w:hAnsi="Times New Roman" w:cs="Times New Roman"/>
          <w:b/>
          <w:color w:val="auto"/>
          <w:sz w:val="28"/>
          <w:szCs w:val="28"/>
        </w:rPr>
        <w:t>RL</w:t>
      </w:r>
      <w:r w:rsidRPr="0034503C">
        <w:rPr>
          <w:rFonts w:ascii="Times New Roman" w:hAnsi="Times New Roman" w:cs="Times New Roman"/>
          <w:color w:val="auto"/>
          <w:sz w:val="28"/>
          <w:szCs w:val="28"/>
        </w:rPr>
        <w:t xml:space="preserve"> (tức là giảm thiểu việc sử dụng RL) trong khi chờ máu:</w:t>
      </w:r>
    </w:p>
    <w:p w14:paraId="23B9AF4B" w14:textId="77777777" w:rsidR="00CF34C0" w:rsidRPr="0034503C" w:rsidRDefault="00C76B5E" w:rsidP="00BF0B01">
      <w:pPr>
        <w:pStyle w:val="ListParagraph"/>
        <w:numPr>
          <w:ilvl w:val="0"/>
          <w:numId w:val="31"/>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Trẻ em: 20 ml/kg càng nhanh càng tốt</w:t>
      </w:r>
    </w:p>
    <w:p w14:paraId="01B65ACB" w14:textId="77777777" w:rsidR="00CF34C0" w:rsidRPr="0034503C" w:rsidRDefault="00C76B5E" w:rsidP="00BF0B01">
      <w:pPr>
        <w:pStyle w:val="ListParagraph"/>
        <w:numPr>
          <w:ilvl w:val="0"/>
          <w:numId w:val="31"/>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Người lớn: 250 đến 500 ml càng nhanh càng tốt</w:t>
      </w:r>
    </w:p>
    <w:p w14:paraId="56C121BC" w14:textId="6CE0A8BD" w:rsidR="00C76B5E" w:rsidRPr="0034503C" w:rsidRDefault="00C76B5E" w:rsidP="00CF34C0">
      <w:pPr>
        <w:pStyle w:val="ListParagraph"/>
        <w:ind w:left="1746" w:right="15"/>
        <w:rPr>
          <w:rFonts w:ascii="Times New Roman" w:hAnsi="Times New Roman" w:cs="Times New Roman"/>
          <w:color w:val="auto"/>
          <w:sz w:val="28"/>
          <w:szCs w:val="28"/>
        </w:rPr>
      </w:pPr>
      <w:r w:rsidRPr="0034503C">
        <w:rPr>
          <w:rFonts w:ascii="Times New Roman" w:hAnsi="Times New Roman" w:cs="Times New Roman"/>
          <w:color w:val="auto"/>
          <w:sz w:val="28"/>
          <w:szCs w:val="28"/>
        </w:rPr>
        <w:t>Khi có máu, ngừng RL và chỉ dùng máu.</w:t>
      </w:r>
    </w:p>
    <w:p w14:paraId="4A37FCB1" w14:textId="77777777" w:rsidR="00C76B5E" w:rsidRPr="0034503C" w:rsidRDefault="00C76B5E" w:rsidP="00BF0B01">
      <w:pPr>
        <w:pStyle w:val="ListParagraph"/>
        <w:numPr>
          <w:ilvl w:val="0"/>
          <w:numId w:val="27"/>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Làm ấm bệnh nhân (chăn, phòng ấm, dịch truyền tĩnh mạch ấm).</w:t>
      </w:r>
    </w:p>
    <w:p w14:paraId="7CB9633E" w14:textId="2E8AF3DC" w:rsidR="00CF34C0" w:rsidRPr="0034503C" w:rsidRDefault="00C76B5E" w:rsidP="00BF0B01">
      <w:pPr>
        <w:pStyle w:val="ListParagraph"/>
        <w:numPr>
          <w:ilvl w:val="0"/>
          <w:numId w:val="27"/>
        </w:numPr>
        <w:ind w:right="837"/>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Trong trường hợp chấn thương xuất hiện trong vòng 3 giờ, dùng </w:t>
      </w:r>
      <w:r w:rsidRPr="0034503C">
        <w:rPr>
          <w:rFonts w:ascii="Times New Roman" w:hAnsi="Times New Roman" w:cs="Times New Roman"/>
          <w:b/>
          <w:color w:val="auto"/>
          <w:sz w:val="28"/>
          <w:szCs w:val="28"/>
        </w:rPr>
        <w:t>axit tranexamic</w:t>
      </w:r>
      <w:r w:rsidRPr="0034503C">
        <w:rPr>
          <w:rFonts w:ascii="Times New Roman" w:hAnsi="Times New Roman" w:cs="Times New Roman"/>
          <w:color w:val="auto"/>
          <w:sz w:val="28"/>
          <w:szCs w:val="28"/>
        </w:rPr>
        <w:t xml:space="preserve"> IV</w:t>
      </w:r>
      <w:r w:rsidR="00D33479">
        <w:rPr>
          <w:rFonts w:ascii="Times New Roman" w:hAnsi="Times New Roman" w:cs="Times New Roman"/>
          <w:color w:val="auto"/>
          <w:sz w:val="28"/>
          <w:szCs w:val="28"/>
        </w:rPr>
        <w:t xml:space="preserve"> chậm</w:t>
      </w:r>
      <w:r w:rsidRPr="0034503C">
        <w:rPr>
          <w:rFonts w:ascii="Times New Roman" w:hAnsi="Times New Roman" w:cs="Times New Roman"/>
          <w:color w:val="auto"/>
          <w:sz w:val="28"/>
          <w:szCs w:val="28"/>
        </w:rPr>
        <w:t xml:space="preserve"> (trên 10 phút): </w:t>
      </w:r>
    </w:p>
    <w:p w14:paraId="0C1BFFFF" w14:textId="77777777" w:rsidR="00CF34C0" w:rsidRPr="0034503C" w:rsidRDefault="00C76B5E" w:rsidP="00BF0B01">
      <w:pPr>
        <w:pStyle w:val="ListParagraph"/>
        <w:numPr>
          <w:ilvl w:val="0"/>
          <w:numId w:val="32"/>
        </w:numPr>
        <w:ind w:right="837"/>
        <w:rPr>
          <w:rFonts w:ascii="Times New Roman" w:hAnsi="Times New Roman" w:cs="Times New Roman"/>
          <w:color w:val="auto"/>
          <w:sz w:val="28"/>
          <w:szCs w:val="28"/>
        </w:rPr>
      </w:pPr>
      <w:r w:rsidRPr="0034503C">
        <w:rPr>
          <w:rFonts w:ascii="Times New Roman" w:hAnsi="Times New Roman" w:cs="Times New Roman"/>
          <w:color w:val="auto"/>
          <w:sz w:val="28"/>
          <w:szCs w:val="28"/>
        </w:rPr>
        <w:t>Trẻ em: 15 mg/kg (tối đa 1 g)</w:t>
      </w:r>
    </w:p>
    <w:p w14:paraId="6C684A87" w14:textId="77777777" w:rsidR="00CF34C0" w:rsidRPr="0034503C" w:rsidRDefault="00C76B5E" w:rsidP="00BF0B01">
      <w:pPr>
        <w:pStyle w:val="ListParagraph"/>
        <w:numPr>
          <w:ilvl w:val="0"/>
          <w:numId w:val="32"/>
        </w:numPr>
        <w:ind w:right="837"/>
        <w:rPr>
          <w:rFonts w:ascii="Times New Roman" w:hAnsi="Times New Roman" w:cs="Times New Roman"/>
          <w:color w:val="auto"/>
          <w:sz w:val="28"/>
          <w:szCs w:val="28"/>
        </w:rPr>
      </w:pPr>
      <w:r w:rsidRPr="0034503C">
        <w:rPr>
          <w:rFonts w:ascii="Times New Roman" w:hAnsi="Times New Roman" w:cs="Times New Roman"/>
          <w:color w:val="auto"/>
          <w:sz w:val="28"/>
          <w:szCs w:val="28"/>
        </w:rPr>
        <w:t>Người lớn: 1 g</w:t>
      </w:r>
    </w:p>
    <w:p w14:paraId="29EEB1D9" w14:textId="73C51FF7" w:rsidR="00C76B5E" w:rsidRPr="0034503C" w:rsidRDefault="00C76B5E" w:rsidP="00CF34C0">
      <w:pPr>
        <w:pStyle w:val="ListParagraph"/>
        <w:ind w:left="1746" w:right="837"/>
        <w:rPr>
          <w:rFonts w:ascii="Times New Roman" w:hAnsi="Times New Roman" w:cs="Times New Roman"/>
          <w:color w:val="auto"/>
          <w:sz w:val="28"/>
          <w:szCs w:val="28"/>
        </w:rPr>
      </w:pPr>
      <w:r w:rsidRPr="0034503C">
        <w:rPr>
          <w:rFonts w:ascii="Times New Roman" w:hAnsi="Times New Roman" w:cs="Times New Roman"/>
          <w:color w:val="auto"/>
          <w:sz w:val="28"/>
          <w:szCs w:val="28"/>
        </w:rPr>
        <w:t>Sau đó bắt đầu ngay liều thứ hai, truyền tĩnh mạch trong 8 giờ.</w:t>
      </w:r>
    </w:p>
    <w:p w14:paraId="73C47975" w14:textId="71400157" w:rsidR="00C05533" w:rsidRPr="0034503C" w:rsidRDefault="00C76B5E" w:rsidP="00BF0B01">
      <w:pPr>
        <w:pStyle w:val="ListParagraph"/>
        <w:numPr>
          <w:ilvl w:val="0"/>
          <w:numId w:val="29"/>
        </w:numPr>
        <w:spacing w:after="0" w:line="345" w:lineRule="auto"/>
        <w:ind w:right="1508"/>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Trong trường hợp xuất huyết sau sinh, hãy tham khảo hướng dẫn </w:t>
      </w:r>
      <w:hyperlink r:id="rId10">
        <w:r w:rsidR="00531E98">
          <w:rPr>
            <w:rFonts w:ascii="Times New Roman" w:hAnsi="Times New Roman" w:cs="Times New Roman"/>
            <w:color w:val="auto"/>
            <w:sz w:val="28"/>
            <w:szCs w:val="28"/>
            <w:u w:val="single" w:color="003988"/>
          </w:rPr>
          <w:t xml:space="preserve">Chăm </w:t>
        </w:r>
        <w:r w:rsidRPr="0034503C">
          <w:rPr>
            <w:rFonts w:ascii="Times New Roman" w:hAnsi="Times New Roman" w:cs="Times New Roman"/>
            <w:color w:val="auto"/>
            <w:sz w:val="28"/>
            <w:szCs w:val="28"/>
            <w:u w:val="single" w:color="003988"/>
          </w:rPr>
          <w:t>sóc sản khoa và trẻ sơ sinh thiết yếu</w:t>
        </w:r>
      </w:hyperlink>
      <w:hyperlink r:id="rId11">
        <w:r w:rsidRPr="0034503C">
          <w:rPr>
            <w:rFonts w:ascii="Times New Roman" w:hAnsi="Times New Roman" w:cs="Times New Roman"/>
            <w:color w:val="auto"/>
            <w:sz w:val="28"/>
            <w:szCs w:val="28"/>
          </w:rPr>
          <w:t>,</w:t>
        </w:r>
      </w:hyperlink>
      <w:r w:rsidRPr="0034503C">
        <w:rPr>
          <w:rFonts w:ascii="Times New Roman" w:hAnsi="Times New Roman" w:cs="Times New Roman"/>
          <w:color w:val="auto"/>
          <w:sz w:val="28"/>
          <w:szCs w:val="28"/>
        </w:rPr>
        <w:t xml:space="preserve"> MSF. </w:t>
      </w:r>
    </w:p>
    <w:p w14:paraId="2B70AC45" w14:textId="4A60DB67" w:rsidR="00292BBC" w:rsidRPr="00D33479" w:rsidRDefault="00C76B5E" w:rsidP="00BF0B01">
      <w:pPr>
        <w:pStyle w:val="ListParagraph"/>
        <w:numPr>
          <w:ilvl w:val="0"/>
          <w:numId w:val="29"/>
        </w:numPr>
        <w:spacing w:after="0" w:line="345" w:lineRule="auto"/>
        <w:ind w:right="1508"/>
        <w:rPr>
          <w:rFonts w:ascii="Times New Roman" w:hAnsi="Times New Roman" w:cs="Times New Roman"/>
          <w:color w:val="auto"/>
          <w:sz w:val="28"/>
          <w:szCs w:val="28"/>
        </w:rPr>
      </w:pPr>
      <w:r w:rsidRPr="0034503C">
        <w:rPr>
          <w:rFonts w:ascii="Times New Roman" w:hAnsi="Times New Roman" w:cs="Times New Roman"/>
          <w:color w:val="auto"/>
          <w:sz w:val="28"/>
          <w:szCs w:val="28"/>
        </w:rPr>
        <w:t>Tham khảo phẫu thuật nếu cần.</w:t>
      </w:r>
    </w:p>
    <w:p w14:paraId="452999B0" w14:textId="4EA85924" w:rsidR="00C76B5E" w:rsidRPr="00D33479" w:rsidRDefault="00C76B5E" w:rsidP="00C76B5E">
      <w:pPr>
        <w:spacing w:after="0" w:line="345" w:lineRule="auto"/>
        <w:ind w:right="1508" w:firstLine="296"/>
        <w:rPr>
          <w:rFonts w:ascii="Times New Roman" w:hAnsi="Times New Roman" w:cs="Times New Roman"/>
          <w:b/>
          <w:bCs/>
          <w:color w:val="auto"/>
          <w:sz w:val="28"/>
          <w:szCs w:val="28"/>
        </w:rPr>
      </w:pPr>
      <w:r w:rsidRPr="00D33479">
        <w:rPr>
          <w:rFonts w:ascii="Times New Roman" w:eastAsia="Calibri" w:hAnsi="Times New Roman" w:cs="Times New Roman"/>
          <w:b/>
          <w:bCs/>
          <w:color w:val="auto"/>
          <w:sz w:val="28"/>
          <w:szCs w:val="28"/>
        </w:rPr>
        <w:t>Sốc tắc nghẽn</w:t>
      </w:r>
    </w:p>
    <w:p w14:paraId="67F9D631" w14:textId="75FDB473" w:rsidR="00C76B5E" w:rsidRPr="0034503C" w:rsidRDefault="00CF34C0" w:rsidP="00C76B5E">
      <w:p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Sự quản lý</w:t>
      </w:r>
      <w:r w:rsidR="00C76B5E" w:rsidRPr="0034503C">
        <w:rPr>
          <w:rFonts w:ascii="Times New Roman" w:hAnsi="Times New Roman" w:cs="Times New Roman"/>
          <w:color w:val="auto"/>
          <w:sz w:val="28"/>
          <w:szCs w:val="28"/>
        </w:rPr>
        <w:t xml:space="preserve"> được mô tả cho đến thời điểm này sẽ chỉ cung cấp sự ổn định tạm thời. Điều trị nguyên nhân hoặc tham khảo điều trị căn nguyên:</w:t>
      </w:r>
    </w:p>
    <w:p w14:paraId="02013D4E" w14:textId="77777777" w:rsidR="00CF34C0" w:rsidRPr="0034503C" w:rsidRDefault="00CF34C0" w:rsidP="00BF0B01">
      <w:pPr>
        <w:pStyle w:val="ListParagraph"/>
        <w:numPr>
          <w:ilvl w:val="0"/>
          <w:numId w:val="33"/>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Thuyên tắc phổi: chống đông +/- tiêu huyết khối</w:t>
      </w:r>
    </w:p>
    <w:p w14:paraId="30C644D2" w14:textId="69E7485C" w:rsidR="00CF34C0" w:rsidRPr="0034503C" w:rsidRDefault="00CF34C0" w:rsidP="00BF0B01">
      <w:pPr>
        <w:pStyle w:val="ListParagraph"/>
        <w:numPr>
          <w:ilvl w:val="0"/>
          <w:numId w:val="33"/>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Tràn khí màng phổi căng thẳng: giải áp bằng kim, sau đó đặt ống ngực.</w:t>
      </w:r>
    </w:p>
    <w:p w14:paraId="0B44A682" w14:textId="57F11F3C" w:rsidR="00CF34C0" w:rsidRPr="00D33479" w:rsidRDefault="00CF34C0" w:rsidP="00BF0B01">
      <w:pPr>
        <w:pStyle w:val="ListParagraph"/>
        <w:numPr>
          <w:ilvl w:val="0"/>
          <w:numId w:val="33"/>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Chèn ép tim: chọc dịch màng ngoài tim</w:t>
      </w:r>
    </w:p>
    <w:p w14:paraId="1021C190" w14:textId="68CFE9AE" w:rsidR="00C76B5E" w:rsidRPr="0034503C" w:rsidRDefault="00C76B5E" w:rsidP="00C76B5E">
      <w:pPr>
        <w:spacing w:after="145" w:line="259" w:lineRule="auto"/>
        <w:ind w:left="285" w:hanging="10"/>
        <w:jc w:val="left"/>
        <w:rPr>
          <w:rFonts w:ascii="Times New Roman" w:hAnsi="Times New Roman" w:cs="Times New Roman"/>
          <w:color w:val="auto"/>
          <w:sz w:val="28"/>
          <w:szCs w:val="28"/>
        </w:rPr>
      </w:pPr>
      <w:r w:rsidRPr="0034503C">
        <w:rPr>
          <w:rFonts w:ascii="Times New Roman" w:eastAsia="Calibri" w:hAnsi="Times New Roman" w:cs="Times New Roman"/>
          <w:b/>
          <w:color w:val="auto"/>
          <w:sz w:val="28"/>
          <w:szCs w:val="28"/>
        </w:rPr>
        <w:t xml:space="preserve">Nếu </w:t>
      </w:r>
      <w:r w:rsidR="00EF281C" w:rsidRPr="0034503C">
        <w:rPr>
          <w:rFonts w:ascii="Times New Roman" w:eastAsia="Calibri" w:hAnsi="Times New Roman" w:cs="Times New Roman"/>
          <w:b/>
          <w:color w:val="auto"/>
          <w:sz w:val="28"/>
          <w:szCs w:val="28"/>
        </w:rPr>
        <w:t>nguồn lực</w:t>
      </w:r>
      <w:r w:rsidRPr="0034503C">
        <w:rPr>
          <w:rFonts w:ascii="Times New Roman" w:eastAsia="Calibri" w:hAnsi="Times New Roman" w:cs="Times New Roman"/>
          <w:b/>
          <w:color w:val="auto"/>
          <w:sz w:val="28"/>
          <w:szCs w:val="28"/>
        </w:rPr>
        <w:t xml:space="preserve"> cho phép:</w:t>
      </w:r>
    </w:p>
    <w:p w14:paraId="7A0B79B1" w14:textId="77777777" w:rsidR="00C76B5E" w:rsidRPr="0034503C" w:rsidRDefault="00C76B5E" w:rsidP="00BF0B01">
      <w:pPr>
        <w:pStyle w:val="ListParagraph"/>
        <w:numPr>
          <w:ilvl w:val="0"/>
          <w:numId w:val="34"/>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Quản lý đường thở và hô hấp:</w:t>
      </w:r>
    </w:p>
    <w:p w14:paraId="24AA15CB" w14:textId="176A7DBD" w:rsidR="00CF34C0" w:rsidRPr="0034503C" w:rsidRDefault="00C76B5E" w:rsidP="00BF0B01">
      <w:pPr>
        <w:pStyle w:val="ListParagraph"/>
        <w:numPr>
          <w:ilvl w:val="0"/>
          <w:numId w:val="35"/>
        </w:numPr>
        <w:ind w:right="2972"/>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Tắc nghẽn đường thở hoàn toàn: đặt nội khí quản hoặc </w:t>
      </w:r>
      <w:r w:rsidR="00CF34C0" w:rsidRPr="0034503C">
        <w:rPr>
          <w:rFonts w:ascii="Times New Roman" w:hAnsi="Times New Roman" w:cs="Times New Roman"/>
          <w:color w:val="auto"/>
          <w:sz w:val="28"/>
          <w:szCs w:val="28"/>
        </w:rPr>
        <w:t xml:space="preserve">mở </w:t>
      </w:r>
      <w:r w:rsidR="00927BEE" w:rsidRPr="0034503C">
        <w:rPr>
          <w:rFonts w:ascii="Times New Roman" w:hAnsi="Times New Roman" w:cs="Times New Roman"/>
          <w:color w:val="auto"/>
          <w:sz w:val="28"/>
          <w:szCs w:val="28"/>
        </w:rPr>
        <w:t>sụn nhẫn giáp</w:t>
      </w:r>
      <w:r w:rsidRPr="0034503C">
        <w:rPr>
          <w:rFonts w:ascii="Times New Roman" w:hAnsi="Times New Roman" w:cs="Times New Roman"/>
          <w:color w:val="auto"/>
          <w:sz w:val="28"/>
          <w:szCs w:val="28"/>
        </w:rPr>
        <w:t xml:space="preserve"> </w:t>
      </w:r>
    </w:p>
    <w:p w14:paraId="3DDF1383" w14:textId="77777777" w:rsidR="00927BEE" w:rsidRPr="0034503C" w:rsidRDefault="00C76B5E" w:rsidP="00BF0B01">
      <w:pPr>
        <w:pStyle w:val="ListParagraph"/>
        <w:numPr>
          <w:ilvl w:val="0"/>
          <w:numId w:val="35"/>
        </w:numPr>
        <w:ind w:right="2972"/>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Suy hô hấp: thở máy không xâm lấn hoặc xâm lấn </w:t>
      </w:r>
    </w:p>
    <w:p w14:paraId="254866FA" w14:textId="0963346E" w:rsidR="00C76B5E" w:rsidRPr="0034503C" w:rsidRDefault="00C76B5E" w:rsidP="00BF0B01">
      <w:pPr>
        <w:pStyle w:val="ListParagraph"/>
        <w:numPr>
          <w:ilvl w:val="0"/>
          <w:numId w:val="34"/>
        </w:numPr>
        <w:ind w:right="2972"/>
        <w:rPr>
          <w:rFonts w:ascii="Times New Roman" w:hAnsi="Times New Roman" w:cs="Times New Roman"/>
          <w:color w:val="auto"/>
          <w:sz w:val="28"/>
          <w:szCs w:val="28"/>
        </w:rPr>
      </w:pPr>
      <w:r w:rsidRPr="0034503C">
        <w:rPr>
          <w:rFonts w:ascii="Times New Roman" w:hAnsi="Times New Roman" w:cs="Times New Roman"/>
          <w:color w:val="auto"/>
          <w:sz w:val="28"/>
          <w:szCs w:val="28"/>
        </w:rPr>
        <w:t>Duy trì tuần hoàn:</w:t>
      </w:r>
    </w:p>
    <w:p w14:paraId="65A3390B" w14:textId="77777777" w:rsidR="00C76B5E" w:rsidRPr="0034503C" w:rsidRDefault="00C76B5E" w:rsidP="00BF0B01">
      <w:pPr>
        <w:pStyle w:val="ListParagraph"/>
        <w:numPr>
          <w:ilvl w:val="0"/>
          <w:numId w:val="36"/>
        </w:numPr>
        <w:spacing w:after="5" w:line="315" w:lineRule="auto"/>
        <w:ind w:right="42"/>
        <w:jc w:val="left"/>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Nếu không thể đạt được mục tiêu điều trị (đặc biệt là huyết áp) bằng liệu pháp truyền dịch (và không có dấu hiệu quá tải dịch) hoặc, trong trường hợp sốc </w:t>
      </w:r>
      <w:r w:rsidRPr="0034503C">
        <w:rPr>
          <w:rFonts w:ascii="Times New Roman" w:hAnsi="Times New Roman" w:cs="Times New Roman"/>
          <w:color w:val="auto"/>
          <w:sz w:val="28"/>
          <w:szCs w:val="28"/>
        </w:rPr>
        <w:lastRenderedPageBreak/>
        <w:t>phản vệ, nếu sốc vẫn tiếp diễn sau 3 lần tiêm epinephrine IM, có thể sử dụng thuốc vận mạch-co bóp (xem bên dưới) trong các điều kiện sau:</w:t>
      </w:r>
    </w:p>
    <w:p w14:paraId="41D04BFD" w14:textId="7079C589" w:rsidR="00C76B5E" w:rsidRPr="0034503C" w:rsidRDefault="00927BEE" w:rsidP="00BF0B01">
      <w:pPr>
        <w:pStyle w:val="ListParagraph"/>
        <w:numPr>
          <w:ilvl w:val="0"/>
          <w:numId w:val="37"/>
        </w:numPr>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w:t>
      </w:r>
      <w:r w:rsidR="00C76B5E" w:rsidRPr="0034503C">
        <w:rPr>
          <w:rFonts w:ascii="Times New Roman" w:hAnsi="Times New Roman" w:cs="Times New Roman"/>
          <w:color w:val="auto"/>
          <w:sz w:val="28"/>
          <w:szCs w:val="28"/>
        </w:rPr>
        <w:t>heo dõi chặt chẽ trong đơn vị chăm sóc đặc biệt;</w:t>
      </w:r>
    </w:p>
    <w:p w14:paraId="6EFFFF73" w14:textId="729CD259" w:rsidR="00C76B5E" w:rsidRPr="0034503C" w:rsidRDefault="00927BEE" w:rsidP="00BF0B01">
      <w:pPr>
        <w:pStyle w:val="ListParagraph"/>
        <w:numPr>
          <w:ilvl w:val="0"/>
          <w:numId w:val="37"/>
        </w:numPr>
        <w:spacing w:after="0" w:line="325" w:lineRule="auto"/>
        <w:ind w:right="15"/>
        <w:rPr>
          <w:rFonts w:ascii="Times New Roman" w:hAnsi="Times New Roman" w:cs="Times New Roman"/>
          <w:color w:val="auto"/>
          <w:sz w:val="28"/>
          <w:szCs w:val="28"/>
        </w:rPr>
      </w:pPr>
      <w:r w:rsidRPr="0034503C">
        <w:rPr>
          <w:rFonts w:ascii="Times New Roman" w:hAnsi="Times New Roman" w:cs="Times New Roman"/>
          <w:color w:val="auto"/>
          <w:sz w:val="28"/>
          <w:szCs w:val="28"/>
        </w:rPr>
        <w:t>M</w:t>
      </w:r>
      <w:r w:rsidR="00C76B5E" w:rsidRPr="0034503C">
        <w:rPr>
          <w:rFonts w:ascii="Times New Roman" w:hAnsi="Times New Roman" w:cs="Times New Roman"/>
          <w:color w:val="auto"/>
          <w:sz w:val="28"/>
          <w:szCs w:val="28"/>
        </w:rPr>
        <w:t xml:space="preserve">ột </w:t>
      </w:r>
      <w:r w:rsidRPr="0034503C">
        <w:rPr>
          <w:rFonts w:ascii="Times New Roman" w:hAnsi="Times New Roman" w:cs="Times New Roman"/>
          <w:color w:val="auto"/>
          <w:sz w:val="28"/>
          <w:szCs w:val="28"/>
        </w:rPr>
        <w:t>đường truyền</w:t>
      </w:r>
      <w:r w:rsidR="00C76B5E" w:rsidRPr="0034503C">
        <w:rPr>
          <w:rFonts w:ascii="Times New Roman" w:hAnsi="Times New Roman" w:cs="Times New Roman"/>
          <w:color w:val="auto"/>
          <w:sz w:val="28"/>
          <w:szCs w:val="28"/>
        </w:rPr>
        <w:t xml:space="preserve"> IV ngoại vi lớn </w:t>
      </w:r>
      <w:r w:rsidR="00C76B5E" w:rsidRPr="0034503C">
        <w:rPr>
          <w:rFonts w:ascii="Times New Roman" w:hAnsi="Times New Roman" w:cs="Times New Roman"/>
          <w:color w:val="auto"/>
          <w:sz w:val="28"/>
          <w:szCs w:val="28"/>
          <w:vertAlign w:val="superscript"/>
        </w:rPr>
        <w:t xml:space="preserve">n </w:t>
      </w:r>
      <w:r w:rsidR="00C76B5E" w:rsidRPr="0034503C">
        <w:rPr>
          <w:rFonts w:ascii="Times New Roman" w:hAnsi="Times New Roman" w:cs="Times New Roman"/>
          <w:color w:val="auto"/>
          <w:sz w:val="28"/>
          <w:szCs w:val="28"/>
        </w:rPr>
        <w:t>(cuống gần cẳng tay trở lên), một ống thông tĩnh mạch trung tâm hoặc một đường IO dành riêng cho việc truyền;</w:t>
      </w:r>
    </w:p>
    <w:p w14:paraId="06433D45" w14:textId="57CFFABA" w:rsidR="00927BEE" w:rsidRPr="0034503C" w:rsidRDefault="00927BEE" w:rsidP="00BF0B01">
      <w:pPr>
        <w:pStyle w:val="ListParagraph"/>
        <w:numPr>
          <w:ilvl w:val="0"/>
          <w:numId w:val="37"/>
        </w:numPr>
        <w:spacing w:after="0" w:line="320" w:lineRule="auto"/>
        <w:ind w:right="503"/>
        <w:rPr>
          <w:rFonts w:ascii="Times New Roman" w:hAnsi="Times New Roman" w:cs="Times New Roman"/>
          <w:color w:val="auto"/>
          <w:sz w:val="28"/>
          <w:szCs w:val="28"/>
        </w:rPr>
      </w:pPr>
      <w:r w:rsidRPr="0034503C">
        <w:rPr>
          <w:rFonts w:ascii="Times New Roman" w:hAnsi="Times New Roman" w:cs="Times New Roman"/>
          <w:color w:val="auto"/>
          <w:sz w:val="28"/>
          <w:szCs w:val="28"/>
        </w:rPr>
        <w:t>S</w:t>
      </w:r>
      <w:r w:rsidR="00C76B5E" w:rsidRPr="0034503C">
        <w:rPr>
          <w:rFonts w:ascii="Times New Roman" w:hAnsi="Times New Roman" w:cs="Times New Roman"/>
          <w:color w:val="auto"/>
          <w:sz w:val="28"/>
          <w:szCs w:val="28"/>
        </w:rPr>
        <w:t xml:space="preserve">ử dụng ống tiêm điện hoặc máy bơm để kiểm soát tốc độ dòng chảy </w:t>
      </w:r>
      <w:r w:rsidR="00C76B5E" w:rsidRPr="0034503C">
        <w:rPr>
          <w:rFonts w:ascii="Times New Roman" w:hAnsi="Times New Roman" w:cs="Times New Roman"/>
          <w:color w:val="auto"/>
          <w:sz w:val="28"/>
          <w:szCs w:val="28"/>
          <w:vertAlign w:val="superscript"/>
        </w:rPr>
        <w:t xml:space="preserve"> </w:t>
      </w:r>
    </w:p>
    <w:p w14:paraId="5B39E02C" w14:textId="0A9F5146" w:rsidR="00927BEE" w:rsidRPr="0034503C" w:rsidRDefault="00927BEE" w:rsidP="00BF0B01">
      <w:pPr>
        <w:pStyle w:val="ListParagraph"/>
        <w:numPr>
          <w:ilvl w:val="0"/>
          <w:numId w:val="37"/>
        </w:numPr>
        <w:spacing w:after="0" w:line="320" w:lineRule="auto"/>
        <w:ind w:right="2450"/>
        <w:rPr>
          <w:rFonts w:ascii="Times New Roman" w:hAnsi="Times New Roman" w:cs="Times New Roman"/>
          <w:color w:val="auto"/>
          <w:sz w:val="28"/>
          <w:szCs w:val="28"/>
        </w:rPr>
      </w:pPr>
      <w:r w:rsidRPr="0034503C">
        <w:rPr>
          <w:rFonts w:ascii="Times New Roman" w:hAnsi="Times New Roman" w:cs="Times New Roman"/>
          <w:color w:val="auto"/>
          <w:sz w:val="28"/>
          <w:szCs w:val="28"/>
        </w:rPr>
        <w:t>G</w:t>
      </w:r>
      <w:r w:rsidR="00C76B5E" w:rsidRPr="0034503C">
        <w:rPr>
          <w:rFonts w:ascii="Times New Roman" w:hAnsi="Times New Roman" w:cs="Times New Roman"/>
          <w:color w:val="auto"/>
          <w:sz w:val="28"/>
          <w:szCs w:val="28"/>
        </w:rPr>
        <w:t xml:space="preserve">iám sát chuyên sâu việc quản lý thuốc, đặc biệt là trong quá trình thay ống tiêm. </w:t>
      </w:r>
    </w:p>
    <w:p w14:paraId="58044295" w14:textId="35194153" w:rsidR="00C76B5E" w:rsidRPr="00D33479" w:rsidRDefault="00C76B5E" w:rsidP="00BF0B01">
      <w:pPr>
        <w:pStyle w:val="ListParagraph"/>
        <w:numPr>
          <w:ilvl w:val="0"/>
          <w:numId w:val="36"/>
        </w:numPr>
        <w:spacing w:after="0" w:line="320" w:lineRule="auto"/>
        <w:ind w:right="220"/>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Tất cả các thể tích được truyền phải được tính đến khi ghi lại cân bằng chất </w:t>
      </w:r>
      <w:r w:rsidR="00927BEE" w:rsidRPr="0034503C">
        <w:rPr>
          <w:rFonts w:ascii="Times New Roman" w:hAnsi="Times New Roman" w:cs="Times New Roman"/>
          <w:color w:val="auto"/>
          <w:sz w:val="28"/>
          <w:szCs w:val="28"/>
        </w:rPr>
        <w:t>dịch</w:t>
      </w:r>
      <w:r w:rsidRPr="0034503C">
        <w:rPr>
          <w:rFonts w:ascii="Times New Roman" w:hAnsi="Times New Roman" w:cs="Times New Roman"/>
          <w:color w:val="auto"/>
          <w:sz w:val="28"/>
          <w:szCs w:val="28"/>
        </w:rPr>
        <w:t>.</w:t>
      </w:r>
    </w:p>
    <w:p w14:paraId="438AE95C" w14:textId="07884147" w:rsidR="00DC468F" w:rsidRPr="0034503C" w:rsidRDefault="00C76B5E" w:rsidP="00D33479">
      <w:pPr>
        <w:ind w:left="275" w:right="15"/>
        <w:rPr>
          <w:rFonts w:ascii="Times New Roman" w:hAnsi="Times New Roman" w:cs="Times New Roman"/>
          <w:color w:val="auto"/>
          <w:sz w:val="28"/>
          <w:szCs w:val="28"/>
        </w:rPr>
      </w:pPr>
      <w:r w:rsidRPr="0034503C">
        <w:rPr>
          <w:rFonts w:ascii="Times New Roman" w:hAnsi="Times New Roman" w:cs="Times New Roman"/>
          <w:color w:val="auto"/>
          <w:sz w:val="28"/>
          <w:szCs w:val="28"/>
        </w:rPr>
        <w:t xml:space="preserve">Các phác đồ này dành cho tiêm tĩnh mạch ngoại vi. Chuẩn độ theo tình trạng lâm sàng của bệnh nhân. Tham khảo các mục tiêu quản lý (bao gồm cả BP) trong </w:t>
      </w:r>
      <w:r w:rsidR="00927BEE" w:rsidRPr="0034503C">
        <w:rPr>
          <w:rFonts w:ascii="Times New Roman" w:hAnsi="Times New Roman" w:cs="Times New Roman"/>
          <w:color w:val="auto"/>
          <w:sz w:val="28"/>
          <w:szCs w:val="28"/>
        </w:rPr>
        <w:t>phần Điều trị</w:t>
      </w:r>
      <w:r w:rsidRPr="0034503C">
        <w:rPr>
          <w:rFonts w:ascii="Times New Roman" w:hAnsi="Times New Roman" w:cs="Times New Roman"/>
          <w:color w:val="auto"/>
          <w:sz w:val="28"/>
          <w:szCs w:val="28"/>
        </w:rPr>
        <w:t>.</w:t>
      </w:r>
    </w:p>
    <w:p w14:paraId="5248E3D3" w14:textId="77777777" w:rsidR="00DC468F" w:rsidRPr="0034503C" w:rsidRDefault="00DC468F" w:rsidP="00C76B5E">
      <w:pPr>
        <w:rPr>
          <w:rFonts w:ascii="Times New Roman" w:hAnsi="Times New Roman" w:cs="Times New Roman"/>
          <w:color w:val="auto"/>
          <w:sz w:val="28"/>
          <w:szCs w:val="28"/>
        </w:rPr>
      </w:pPr>
    </w:p>
    <w:tbl>
      <w:tblPr>
        <w:tblStyle w:val="TableGrid0"/>
        <w:tblW w:w="0" w:type="auto"/>
        <w:tblInd w:w="10" w:type="dxa"/>
        <w:tblLook w:val="04A0" w:firstRow="1" w:lastRow="0" w:firstColumn="1" w:lastColumn="0" w:noHBand="0" w:noVBand="1"/>
      </w:tblPr>
      <w:tblGrid>
        <w:gridCol w:w="1686"/>
        <w:gridCol w:w="4111"/>
        <w:gridCol w:w="4609"/>
      </w:tblGrid>
      <w:tr w:rsidR="0034503C" w:rsidRPr="0034503C" w14:paraId="148CD95F" w14:textId="77777777" w:rsidTr="009C2FB9">
        <w:tc>
          <w:tcPr>
            <w:tcW w:w="1686" w:type="dxa"/>
          </w:tcPr>
          <w:p w14:paraId="7CD97FC6" w14:textId="77777777" w:rsidR="00DC468F" w:rsidRPr="0034503C" w:rsidRDefault="00DC468F" w:rsidP="00C76B5E">
            <w:pPr>
              <w:ind w:left="0"/>
              <w:rPr>
                <w:rFonts w:ascii="Times New Roman" w:hAnsi="Times New Roman" w:cs="Times New Roman"/>
                <w:color w:val="auto"/>
                <w:sz w:val="28"/>
                <w:szCs w:val="28"/>
              </w:rPr>
            </w:pPr>
          </w:p>
        </w:tc>
        <w:tc>
          <w:tcPr>
            <w:tcW w:w="4111" w:type="dxa"/>
          </w:tcPr>
          <w:p w14:paraId="3F07BE0C" w14:textId="3E591AE6"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b/>
                <w:color w:val="auto"/>
                <w:sz w:val="28"/>
                <w:szCs w:val="28"/>
              </w:rPr>
              <w:t>Norepinephrine (NEP) tartrate</w:t>
            </w:r>
          </w:p>
        </w:tc>
        <w:tc>
          <w:tcPr>
            <w:tcW w:w="4609" w:type="dxa"/>
          </w:tcPr>
          <w:p w14:paraId="2712BA96" w14:textId="577AFCB2"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b/>
                <w:color w:val="auto"/>
                <w:sz w:val="28"/>
                <w:szCs w:val="28"/>
              </w:rPr>
              <w:t>Epinephrine (EPN) (adrenaline)</w:t>
            </w:r>
          </w:p>
        </w:tc>
      </w:tr>
      <w:tr w:rsidR="0034503C" w:rsidRPr="0034503C" w14:paraId="0A770256" w14:textId="77777777" w:rsidTr="009C2FB9">
        <w:tc>
          <w:tcPr>
            <w:tcW w:w="1686" w:type="dxa"/>
          </w:tcPr>
          <w:p w14:paraId="7A7BD2EC" w14:textId="43093849"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Chỉ định</w:t>
            </w:r>
          </w:p>
        </w:tc>
        <w:tc>
          <w:tcPr>
            <w:tcW w:w="4111" w:type="dxa"/>
          </w:tcPr>
          <w:p w14:paraId="1FC29928" w14:textId="77777777"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Trẻ em: Lựa chọn thứ 2</w:t>
            </w:r>
          </w:p>
          <w:p w14:paraId="7B579786" w14:textId="5E66CC68"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Người lớn: Lựa chọn đầu tay</w:t>
            </w:r>
          </w:p>
        </w:tc>
        <w:tc>
          <w:tcPr>
            <w:tcW w:w="4609" w:type="dxa"/>
          </w:tcPr>
          <w:p w14:paraId="7EAF6895" w14:textId="77777777"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Trẻ em: Lựa chọn đầu tay</w:t>
            </w:r>
          </w:p>
          <w:p w14:paraId="6A5CF02E" w14:textId="1A3AA63B"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Người lớn: Lựa chọn thứ 2</w:t>
            </w:r>
          </w:p>
        </w:tc>
      </w:tr>
      <w:tr w:rsidR="0034503C" w:rsidRPr="0034503C" w14:paraId="2B65E43A" w14:textId="77777777" w:rsidTr="009C2FB9">
        <w:tc>
          <w:tcPr>
            <w:tcW w:w="1686" w:type="dxa"/>
            <w:vMerge w:val="restart"/>
          </w:tcPr>
          <w:p w14:paraId="12A146C1" w14:textId="3C3F33AA" w:rsidR="00DC468F" w:rsidRPr="0034503C" w:rsidRDefault="00E14A8C"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Pha thuốc</w:t>
            </w:r>
          </w:p>
        </w:tc>
        <w:tc>
          <w:tcPr>
            <w:tcW w:w="4111" w:type="dxa"/>
          </w:tcPr>
          <w:p w14:paraId="502425B7" w14:textId="678AA89A"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Trẻ em:</w:t>
            </w:r>
            <w:r w:rsidR="00A32A5D" w:rsidRPr="0034503C">
              <w:rPr>
                <w:rFonts w:ascii="Times New Roman" w:hAnsi="Times New Roman" w:cs="Times New Roman"/>
                <w:color w:val="auto"/>
                <w:sz w:val="28"/>
                <w:szCs w:val="28"/>
              </w:rPr>
              <w:t xml:space="preserve"> Pha 1 ml ( 2mg)  NEP với 39 ml NaCl 0,9% để đạt được nồng độ 50 mcg/ml</w:t>
            </w:r>
          </w:p>
        </w:tc>
        <w:tc>
          <w:tcPr>
            <w:tcW w:w="4609" w:type="dxa"/>
          </w:tcPr>
          <w:p w14:paraId="15C7C1E3" w14:textId="03F8099F"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Trẻ em:</w:t>
            </w:r>
            <w:r w:rsidR="00A32A5D" w:rsidRPr="0034503C">
              <w:rPr>
                <w:rFonts w:ascii="Times New Roman" w:hAnsi="Times New Roman" w:cs="Times New Roman"/>
                <w:color w:val="auto"/>
                <w:sz w:val="28"/>
                <w:szCs w:val="28"/>
              </w:rPr>
              <w:t xml:space="preserve"> Pha 2 ml ( 2mg)  EP</w:t>
            </w:r>
            <w:r w:rsidR="009C2FB9" w:rsidRPr="0034503C">
              <w:rPr>
                <w:rFonts w:ascii="Times New Roman" w:hAnsi="Times New Roman" w:cs="Times New Roman"/>
                <w:color w:val="auto"/>
                <w:sz w:val="28"/>
                <w:szCs w:val="28"/>
              </w:rPr>
              <w:t>N</w:t>
            </w:r>
            <w:r w:rsidR="00A32A5D" w:rsidRPr="0034503C">
              <w:rPr>
                <w:rFonts w:ascii="Times New Roman" w:hAnsi="Times New Roman" w:cs="Times New Roman"/>
                <w:color w:val="auto"/>
                <w:sz w:val="28"/>
                <w:szCs w:val="28"/>
              </w:rPr>
              <w:t xml:space="preserve"> với 3</w:t>
            </w:r>
            <w:r w:rsidR="009C2FB9" w:rsidRPr="0034503C">
              <w:rPr>
                <w:rFonts w:ascii="Times New Roman" w:hAnsi="Times New Roman" w:cs="Times New Roman"/>
                <w:color w:val="auto"/>
                <w:sz w:val="28"/>
                <w:szCs w:val="28"/>
              </w:rPr>
              <w:t>8</w:t>
            </w:r>
            <w:r w:rsidR="00A32A5D" w:rsidRPr="0034503C">
              <w:rPr>
                <w:rFonts w:ascii="Times New Roman" w:hAnsi="Times New Roman" w:cs="Times New Roman"/>
                <w:color w:val="auto"/>
                <w:sz w:val="28"/>
                <w:szCs w:val="28"/>
              </w:rPr>
              <w:t xml:space="preserve"> ml NaCl 0,9% để đạt được nồng độ 50 mcg/ml</w:t>
            </w:r>
          </w:p>
        </w:tc>
      </w:tr>
      <w:tr w:rsidR="0034503C" w:rsidRPr="0034503C" w14:paraId="7DF29D98" w14:textId="77777777" w:rsidTr="009C2FB9">
        <w:tc>
          <w:tcPr>
            <w:tcW w:w="1686" w:type="dxa"/>
            <w:vMerge/>
          </w:tcPr>
          <w:p w14:paraId="7EF158D6" w14:textId="1ACBD3ED" w:rsidR="00DC468F" w:rsidRPr="0034503C" w:rsidRDefault="00DC468F" w:rsidP="00C76B5E">
            <w:pPr>
              <w:ind w:left="0"/>
              <w:rPr>
                <w:rFonts w:ascii="Times New Roman" w:hAnsi="Times New Roman" w:cs="Times New Roman"/>
                <w:color w:val="auto"/>
                <w:sz w:val="28"/>
                <w:szCs w:val="28"/>
              </w:rPr>
            </w:pPr>
          </w:p>
        </w:tc>
        <w:tc>
          <w:tcPr>
            <w:tcW w:w="4111" w:type="dxa"/>
          </w:tcPr>
          <w:p w14:paraId="0BEA0CCC" w14:textId="13E84B7C"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Người lớn:</w:t>
            </w:r>
            <w:r w:rsidR="00A32A5D" w:rsidRPr="0034503C">
              <w:rPr>
                <w:rFonts w:ascii="Times New Roman" w:hAnsi="Times New Roman" w:cs="Times New Roman"/>
                <w:color w:val="auto"/>
                <w:sz w:val="28"/>
                <w:szCs w:val="28"/>
              </w:rPr>
              <w:t xml:space="preserve"> Pha 2 ml (4mg) NEP với 38 ml NaCl 0,9% để đạt nồng độ 100 mcg/ml </w:t>
            </w:r>
          </w:p>
        </w:tc>
        <w:tc>
          <w:tcPr>
            <w:tcW w:w="4609" w:type="dxa"/>
          </w:tcPr>
          <w:p w14:paraId="2CF995BF" w14:textId="388F36D1"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Người lớn:</w:t>
            </w:r>
            <w:r w:rsidR="009C2FB9" w:rsidRPr="0034503C">
              <w:rPr>
                <w:rFonts w:ascii="Times New Roman" w:hAnsi="Times New Roman" w:cs="Times New Roman"/>
                <w:color w:val="auto"/>
                <w:sz w:val="28"/>
                <w:szCs w:val="28"/>
              </w:rPr>
              <w:t xml:space="preserve"> Pha 4 ml (4mg) NEP với 36 ml NaCl 0,9% để đạt nồng độ 100 mcg/ml</w:t>
            </w:r>
          </w:p>
        </w:tc>
      </w:tr>
      <w:tr w:rsidR="0034503C" w:rsidRPr="0034503C" w14:paraId="7C3DD3B1" w14:textId="77777777">
        <w:tc>
          <w:tcPr>
            <w:tcW w:w="1686" w:type="dxa"/>
          </w:tcPr>
          <w:p w14:paraId="5F94CEEC" w14:textId="24A0BFB6"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Liều khởi đầu</w:t>
            </w:r>
          </w:p>
        </w:tc>
        <w:tc>
          <w:tcPr>
            <w:tcW w:w="8720" w:type="dxa"/>
            <w:gridSpan w:val="2"/>
          </w:tcPr>
          <w:p w14:paraId="3EA287BB" w14:textId="4E99F65F"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0,1 microgram / kg / phút</w:t>
            </w:r>
          </w:p>
        </w:tc>
      </w:tr>
      <w:tr w:rsidR="0034503C" w:rsidRPr="0034503C" w14:paraId="27233A6D" w14:textId="77777777">
        <w:tc>
          <w:tcPr>
            <w:tcW w:w="1686" w:type="dxa"/>
          </w:tcPr>
          <w:p w14:paraId="6AEF276E" w14:textId="0B5F44BC"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Tăng liều</w:t>
            </w:r>
          </w:p>
        </w:tc>
        <w:tc>
          <w:tcPr>
            <w:tcW w:w="8720" w:type="dxa"/>
            <w:gridSpan w:val="2"/>
          </w:tcPr>
          <w:p w14:paraId="7434C2D4" w14:textId="1C16CA8A" w:rsidR="00DC468F" w:rsidRPr="0034503C" w:rsidRDefault="00DC468F" w:rsidP="00DC468F">
            <w:pPr>
              <w:spacing w:after="347" w:line="322" w:lineRule="auto"/>
              <w:ind w:left="160" w:right="15"/>
              <w:rPr>
                <w:rFonts w:ascii="Times New Roman" w:hAnsi="Times New Roman" w:cs="Times New Roman"/>
                <w:color w:val="auto"/>
                <w:sz w:val="28"/>
                <w:szCs w:val="28"/>
              </w:rPr>
            </w:pPr>
            <w:r w:rsidRPr="0034503C">
              <w:rPr>
                <w:rFonts w:ascii="Times New Roman" w:hAnsi="Times New Roman" w:cs="Times New Roman"/>
                <w:color w:val="auto"/>
                <w:sz w:val="28"/>
                <w:szCs w:val="28"/>
              </w:rPr>
              <w:t>Tăng 0,05 microgram/kg/phút sau mỗi 10 phút trong giờ đầu tiên, sau đó mỗi giờ.Tối đa 1 microgram / kg / phút.</w:t>
            </w:r>
          </w:p>
        </w:tc>
      </w:tr>
      <w:tr w:rsidR="00DC468F" w:rsidRPr="0034503C" w14:paraId="09C8C382" w14:textId="77777777">
        <w:tc>
          <w:tcPr>
            <w:tcW w:w="1686" w:type="dxa"/>
          </w:tcPr>
          <w:p w14:paraId="486BB12C" w14:textId="631A24BA" w:rsidR="00DC468F" w:rsidRPr="0034503C" w:rsidRDefault="00DC468F"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Giảm liều</w:t>
            </w:r>
          </w:p>
        </w:tc>
        <w:tc>
          <w:tcPr>
            <w:tcW w:w="8720" w:type="dxa"/>
            <w:gridSpan w:val="2"/>
          </w:tcPr>
          <w:p w14:paraId="3F99C935" w14:textId="7BE9AD96" w:rsidR="00DC468F" w:rsidRPr="0034503C" w:rsidRDefault="008F1805" w:rsidP="00C76B5E">
            <w:pPr>
              <w:ind w:left="0"/>
              <w:rPr>
                <w:rFonts w:ascii="Times New Roman" w:hAnsi="Times New Roman" w:cs="Times New Roman"/>
                <w:color w:val="auto"/>
                <w:sz w:val="28"/>
                <w:szCs w:val="28"/>
              </w:rPr>
            </w:pPr>
            <w:r w:rsidRPr="0034503C">
              <w:rPr>
                <w:rFonts w:ascii="Times New Roman" w:hAnsi="Times New Roman" w:cs="Times New Roman"/>
                <w:color w:val="auto"/>
                <w:sz w:val="28"/>
                <w:szCs w:val="28"/>
              </w:rPr>
              <w:t>Giảm liều khi đạt được các mục tiêu quản lý. Đừng dừng lại đột ngột. Giảm 0,05 microgram/kg/phút mỗi giờ</w:t>
            </w:r>
          </w:p>
        </w:tc>
      </w:tr>
    </w:tbl>
    <w:p w14:paraId="5E49EB07" w14:textId="77777777" w:rsidR="00DC468F" w:rsidRPr="0034503C" w:rsidRDefault="00DC468F" w:rsidP="00C76B5E">
      <w:pPr>
        <w:rPr>
          <w:rFonts w:ascii="Times New Roman" w:hAnsi="Times New Roman" w:cs="Times New Roman"/>
          <w:color w:val="auto"/>
          <w:sz w:val="28"/>
          <w:szCs w:val="28"/>
        </w:rPr>
      </w:pPr>
    </w:p>
    <w:p w14:paraId="7010C40C" w14:textId="77777777" w:rsidR="00DC468F" w:rsidRPr="0034503C" w:rsidRDefault="00DC468F" w:rsidP="00C76B5E">
      <w:pPr>
        <w:rPr>
          <w:rFonts w:ascii="Times New Roman" w:hAnsi="Times New Roman" w:cs="Times New Roman"/>
          <w:color w:val="auto"/>
          <w:sz w:val="28"/>
          <w:szCs w:val="28"/>
        </w:rPr>
      </w:pPr>
    </w:p>
    <w:p w14:paraId="36E59CE5" w14:textId="77777777" w:rsidR="00DC468F" w:rsidRPr="0034503C" w:rsidRDefault="00DC468F" w:rsidP="00C76B5E">
      <w:pPr>
        <w:rPr>
          <w:rFonts w:ascii="Times New Roman" w:hAnsi="Times New Roman" w:cs="Times New Roman"/>
          <w:color w:val="auto"/>
          <w:sz w:val="28"/>
          <w:szCs w:val="28"/>
        </w:rPr>
      </w:pPr>
    </w:p>
    <w:p w14:paraId="7C655254" w14:textId="77777777" w:rsidR="00DC468F" w:rsidRPr="0034503C" w:rsidRDefault="00DC468F" w:rsidP="00C76B5E">
      <w:pPr>
        <w:rPr>
          <w:rFonts w:ascii="Times New Roman" w:hAnsi="Times New Roman" w:cs="Times New Roman"/>
          <w:color w:val="auto"/>
          <w:sz w:val="28"/>
          <w:szCs w:val="28"/>
        </w:rPr>
      </w:pPr>
    </w:p>
    <w:p w14:paraId="644E415A" w14:textId="77777777" w:rsidR="00DC468F" w:rsidRPr="0034503C" w:rsidRDefault="00DC468F" w:rsidP="00C76B5E">
      <w:pPr>
        <w:rPr>
          <w:rFonts w:ascii="Times New Roman" w:hAnsi="Times New Roman" w:cs="Times New Roman"/>
          <w:color w:val="auto"/>
          <w:sz w:val="28"/>
          <w:szCs w:val="28"/>
        </w:rPr>
      </w:pPr>
    </w:p>
    <w:p w14:paraId="685101FA" w14:textId="77777777" w:rsidR="00DC468F" w:rsidRPr="0034503C" w:rsidRDefault="00DC468F" w:rsidP="00C76B5E">
      <w:pPr>
        <w:rPr>
          <w:rFonts w:ascii="Times New Roman" w:hAnsi="Times New Roman" w:cs="Times New Roman"/>
          <w:color w:val="auto"/>
          <w:sz w:val="28"/>
          <w:szCs w:val="28"/>
        </w:rPr>
      </w:pPr>
    </w:p>
    <w:p w14:paraId="7026E153" w14:textId="64A72CDD" w:rsidR="000F6885" w:rsidRPr="000F6885" w:rsidRDefault="000F6885" w:rsidP="000F6885">
      <w:pPr>
        <w:keepNext/>
        <w:keepLines/>
        <w:spacing w:before="360" w:after="0"/>
        <w:ind w:left="5" w:right="44"/>
        <w:outlineLvl w:val="0"/>
        <w:rPr>
          <w:rFonts w:ascii="Times New Roman" w:eastAsiaTheme="majorEastAsia" w:hAnsi="Times New Roman" w:cs="Times New Roman"/>
          <w:b/>
          <w:color w:val="auto"/>
          <w:sz w:val="28"/>
          <w:szCs w:val="28"/>
        </w:rPr>
      </w:pPr>
      <w:r>
        <w:rPr>
          <w:rFonts w:ascii="Times New Roman" w:eastAsiaTheme="majorEastAsia" w:hAnsi="Times New Roman" w:cs="Times New Roman"/>
          <w:b/>
          <w:color w:val="auto"/>
          <w:sz w:val="28"/>
          <w:szCs w:val="28"/>
        </w:rPr>
        <w:lastRenderedPageBreak/>
        <w:t xml:space="preserve">       </w:t>
      </w:r>
      <w:r w:rsidRPr="000F6885">
        <w:rPr>
          <w:rFonts w:ascii="Times New Roman" w:eastAsiaTheme="majorEastAsia" w:hAnsi="Times New Roman" w:cs="Times New Roman"/>
          <w:b/>
          <w:color w:val="auto"/>
          <w:sz w:val="28"/>
          <w:szCs w:val="28"/>
        </w:rPr>
        <w:t>CƠN CO CỨNG - CO GIẬT TOÀN THỂ VÀ TRẠNG THÁI ĐỘNG KINH</w:t>
      </w:r>
    </w:p>
    <w:p w14:paraId="1E9F2D5B" w14:textId="77777777" w:rsidR="000F6885" w:rsidRPr="000F6885" w:rsidRDefault="000F6885" w:rsidP="000F6885"/>
    <w:p w14:paraId="5B9BCDCE" w14:textId="77777777" w:rsidR="000F6885" w:rsidRPr="000F6885" w:rsidRDefault="000F6885" w:rsidP="000F6885">
      <w:pPr>
        <w:jc w:val="right"/>
        <w:rPr>
          <w:rFonts w:ascii="Times New Roman" w:hAnsi="Times New Roman" w:cs="Times New Roman"/>
          <w:b/>
          <w:sz w:val="28"/>
          <w:szCs w:val="28"/>
        </w:rPr>
      </w:pPr>
      <w:r w:rsidRPr="000F6885">
        <w:rPr>
          <w:rFonts w:ascii="Times New Roman" w:hAnsi="Times New Roman" w:cs="Times New Roman"/>
          <w:b/>
          <w:sz w:val="28"/>
          <w:szCs w:val="28"/>
        </w:rPr>
        <w:t>Người dịch: BS Võ Hoàng</w:t>
      </w:r>
    </w:p>
    <w:p w14:paraId="03333833" w14:textId="77777777" w:rsidR="000F6885" w:rsidRPr="000F6885" w:rsidRDefault="000F6885" w:rsidP="000F6885">
      <w:pPr>
        <w:spacing w:after="51" w:line="259" w:lineRule="auto"/>
        <w:jc w:val="left"/>
        <w:rPr>
          <w:rFonts w:ascii="Times New Roman" w:hAnsi="Times New Roman" w:cs="Times New Roman"/>
          <w:color w:val="auto"/>
          <w:sz w:val="28"/>
          <w:szCs w:val="28"/>
        </w:rPr>
      </w:pPr>
    </w:p>
    <w:p w14:paraId="5EFFA044" w14:textId="77777777" w:rsidR="000F6885" w:rsidRPr="000F6885" w:rsidRDefault="000F6885" w:rsidP="000F6885">
      <w:pPr>
        <w:ind w:right="15"/>
        <w:rPr>
          <w:rFonts w:ascii="Times New Roman" w:hAnsi="Times New Roman" w:cs="Times New Roman"/>
          <w:color w:val="auto"/>
          <w:sz w:val="28"/>
          <w:szCs w:val="28"/>
        </w:rPr>
      </w:pPr>
      <w:r w:rsidRPr="000F6885">
        <w:rPr>
          <w:rFonts w:ascii="Times New Roman" w:hAnsi="Times New Roman" w:cs="Times New Roman"/>
          <w:color w:val="auto"/>
          <w:sz w:val="28"/>
          <w:szCs w:val="28"/>
        </w:rPr>
        <w:t>Cơn co cứng – co giật toàn thể là cử động không tự nguyện của cả hai bên cơ thể liên quan đến suy giảm hoặc mất ý thức. Chúng là kết quả của hoạt động não bất thường.</w:t>
      </w:r>
    </w:p>
    <w:p w14:paraId="0FB44333" w14:textId="77777777" w:rsidR="000F6885" w:rsidRPr="000F6885" w:rsidRDefault="000F6885" w:rsidP="000F6885">
      <w:pPr>
        <w:spacing w:after="0"/>
        <w:ind w:right="15"/>
        <w:rPr>
          <w:rFonts w:ascii="Times New Roman" w:hAnsi="Times New Roman" w:cs="Times New Roman"/>
          <w:color w:val="auto"/>
          <w:sz w:val="28"/>
          <w:szCs w:val="28"/>
        </w:rPr>
      </w:pPr>
      <w:r w:rsidRPr="000F6885">
        <w:rPr>
          <w:rFonts w:ascii="Times New Roman" w:hAnsi="Times New Roman" w:cs="Times New Roman"/>
          <w:color w:val="auto"/>
          <w:sz w:val="28"/>
          <w:szCs w:val="28"/>
        </w:rPr>
        <w:t>Hầu hết các cơn co giật là ngắn (dưới 5 phút) và tự khỏi. Chúng có thể xảy ra một lần hoặc có thể tái phát.</w:t>
      </w:r>
    </w:p>
    <w:p w14:paraId="1182B4A0" w14:textId="77777777" w:rsidR="000F6885" w:rsidRPr="000F6885" w:rsidRDefault="000F6885" w:rsidP="000F6885">
      <w:pPr>
        <w:ind w:right="15"/>
        <w:rPr>
          <w:rFonts w:ascii="Times New Roman" w:hAnsi="Times New Roman" w:cs="Times New Roman"/>
          <w:color w:val="auto"/>
          <w:sz w:val="28"/>
          <w:szCs w:val="28"/>
        </w:rPr>
      </w:pPr>
      <w:r w:rsidRPr="000F6885">
        <w:rPr>
          <w:rFonts w:ascii="Times New Roman" w:hAnsi="Times New Roman" w:cs="Times New Roman"/>
          <w:color w:val="auto"/>
          <w:sz w:val="28"/>
          <w:szCs w:val="28"/>
        </w:rPr>
        <w:t>Ở trẻ nhỏ, co giật thường xảy ra trong bối cảnh sốt, không có nguyên nhân cơ bản. Chúng được định nghĩa là "co giật do sốt".</w:t>
      </w:r>
    </w:p>
    <w:p w14:paraId="5E582156" w14:textId="77777777" w:rsidR="000F6885" w:rsidRPr="000F6885" w:rsidRDefault="000F6885" w:rsidP="000F6885">
      <w:pPr>
        <w:spacing w:after="0" w:line="328" w:lineRule="auto"/>
        <w:ind w:right="438"/>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Một cơn co giật kéo dài hơn 5 phút hoặc 2 cơn co giật trở lên trong 5 phút mà không phục hồi hoàn toàn ý thức ban đầu giữa các cơn co giật được định nghĩa là "trạng thái động kinh" </w:t>
      </w:r>
      <w:r w:rsidRPr="000F6885">
        <w:rPr>
          <w:rFonts w:ascii="Times New Roman" w:hAnsi="Times New Roman" w:cs="Times New Roman"/>
          <w:color w:val="auto"/>
          <w:sz w:val="28"/>
          <w:szCs w:val="28"/>
          <w:vertAlign w:val="superscript"/>
        </w:rPr>
        <w:t>[1] [2]</w:t>
      </w:r>
      <w:r w:rsidRPr="000F6885">
        <w:rPr>
          <w:rFonts w:ascii="Times New Roman" w:hAnsi="Times New Roman" w:cs="Times New Roman"/>
          <w:color w:val="auto"/>
          <w:sz w:val="28"/>
          <w:szCs w:val="28"/>
        </w:rPr>
        <w:t xml:space="preserve"> . Trạng thái động kinh là một trường hợp cấp cứu y tế cần được can thiệp ngay lập tức. Động kinh càng kéo dài thì càng khó dừng lại, nguy cơ tổn thương não vĩnh viễn và tử vong càng lớn.</w:t>
      </w:r>
    </w:p>
    <w:p w14:paraId="7603B775" w14:textId="77777777" w:rsidR="000F6885" w:rsidRPr="000F6885" w:rsidRDefault="00667AEC" w:rsidP="000F6885">
      <w:pPr>
        <w:spacing w:after="0"/>
        <w:ind w:right="15"/>
        <w:rPr>
          <w:rFonts w:ascii="Times New Roman" w:hAnsi="Times New Roman" w:cs="Times New Roman"/>
          <w:color w:val="auto"/>
          <w:sz w:val="28"/>
          <w:szCs w:val="28"/>
        </w:rPr>
      </w:pPr>
      <w:hyperlink r:id="rId12">
        <w:r w:rsidR="000F6885" w:rsidRPr="000F6885">
          <w:rPr>
            <w:rFonts w:ascii="Times New Roman" w:hAnsi="Times New Roman" w:cs="Times New Roman"/>
            <w:color w:val="auto"/>
            <w:sz w:val="28"/>
            <w:szCs w:val="28"/>
          </w:rPr>
          <w:t>Trong thời kỳ mang thai và sau sinh, co giật có thể là biểu hiện của sản giật.</w:t>
        </w:r>
      </w:hyperlink>
      <w:hyperlink r:id="rId13">
        <w:r w:rsidR="000F6885" w:rsidRPr="000F6885">
          <w:rPr>
            <w:rFonts w:ascii="Times New Roman" w:hAnsi="Times New Roman" w:cs="Times New Roman"/>
            <w:color w:val="auto"/>
            <w:sz w:val="28"/>
            <w:szCs w:val="28"/>
          </w:rPr>
          <w:t xml:space="preserve"> </w:t>
        </w:r>
      </w:hyperlink>
      <w:hyperlink r:id="rId14">
        <w:r w:rsidR="000F6885" w:rsidRPr="000F6885">
          <w:rPr>
            <w:rFonts w:ascii="Times New Roman" w:hAnsi="Times New Roman" w:cs="Times New Roman"/>
            <w:color w:val="auto"/>
            <w:sz w:val="28"/>
            <w:szCs w:val="28"/>
          </w:rPr>
          <w:t>Tham khảo Chăm</w:t>
        </w:r>
      </w:hyperlink>
      <w:hyperlink r:id="rId15">
        <w:r w:rsidR="000F6885" w:rsidRPr="000F6885">
          <w:rPr>
            <w:rFonts w:ascii="Times New Roman" w:hAnsi="Times New Roman" w:cs="Times New Roman"/>
            <w:color w:val="auto"/>
            <w:sz w:val="28"/>
            <w:szCs w:val="28"/>
          </w:rPr>
          <w:t xml:space="preserve"> </w:t>
        </w:r>
      </w:hyperlink>
      <w:hyperlink r:id="rId16">
        <w:r w:rsidR="000F6885" w:rsidRPr="000F6885">
          <w:rPr>
            <w:rFonts w:ascii="Times New Roman" w:hAnsi="Times New Roman" w:cs="Times New Roman"/>
            <w:color w:val="auto"/>
            <w:sz w:val="28"/>
            <w:szCs w:val="28"/>
            <w:u w:val="single" w:color="003988"/>
          </w:rPr>
          <w:t>sóc sản khoa và trẻ sơ sinh thiết yếu</w:t>
        </w:r>
      </w:hyperlink>
      <w:hyperlink r:id="rId17">
        <w:r w:rsidR="000F6885" w:rsidRPr="000F6885">
          <w:rPr>
            <w:rFonts w:ascii="Times New Roman" w:hAnsi="Times New Roman" w:cs="Times New Roman"/>
            <w:color w:val="auto"/>
            <w:sz w:val="28"/>
            <w:szCs w:val="28"/>
          </w:rPr>
          <w:t xml:space="preserve">, MSF. </w:t>
        </w:r>
      </w:hyperlink>
    </w:p>
    <w:p w14:paraId="07A1EDD5" w14:textId="77777777" w:rsidR="000F6885" w:rsidRPr="000F6885" w:rsidRDefault="000F6885" w:rsidP="000F6885">
      <w:pPr>
        <w:keepNext/>
        <w:keepLines/>
        <w:spacing w:before="160" w:after="0"/>
        <w:ind w:left="5"/>
        <w:outlineLvl w:val="1"/>
        <w:rPr>
          <w:rFonts w:ascii="Times New Roman" w:eastAsiaTheme="majorEastAsia" w:hAnsi="Times New Roman" w:cs="Times New Roman"/>
          <w:b/>
          <w:bCs/>
          <w:color w:val="auto"/>
          <w:sz w:val="28"/>
          <w:szCs w:val="28"/>
        </w:rPr>
      </w:pPr>
      <w:r w:rsidRPr="000F6885">
        <w:rPr>
          <w:rFonts w:ascii="Times New Roman" w:eastAsiaTheme="majorEastAsia" w:hAnsi="Times New Roman" w:cs="Times New Roman"/>
          <w:b/>
          <w:bCs/>
          <w:color w:val="auto"/>
          <w:sz w:val="28"/>
          <w:szCs w:val="28"/>
        </w:rPr>
        <w:t>Triệu chứng lâm sàng</w:t>
      </w:r>
    </w:p>
    <w:p w14:paraId="6A2DAE43" w14:textId="77777777" w:rsidR="000F6885" w:rsidRPr="000F6885" w:rsidRDefault="000F6885" w:rsidP="000F6885">
      <w:pPr>
        <w:spacing w:after="0"/>
        <w:ind w:right="374"/>
        <w:rPr>
          <w:rFonts w:ascii="Times New Roman" w:hAnsi="Times New Roman" w:cs="Times New Roman"/>
          <w:b/>
          <w:color w:val="auto"/>
          <w:sz w:val="28"/>
          <w:szCs w:val="28"/>
        </w:rPr>
      </w:pPr>
      <w:r w:rsidRPr="000F6885">
        <w:rPr>
          <w:rFonts w:ascii="Times New Roman" w:hAnsi="Times New Roman" w:cs="Times New Roman"/>
          <w:b/>
          <w:color w:val="auto"/>
          <w:sz w:val="28"/>
          <w:szCs w:val="28"/>
        </w:rPr>
        <w:t>Trong cơn co giật</w:t>
      </w:r>
    </w:p>
    <w:p w14:paraId="75832EC8" w14:textId="77777777" w:rsidR="000F6885" w:rsidRPr="000F6885" w:rsidRDefault="000F6885" w:rsidP="00BF0B01">
      <w:pPr>
        <w:numPr>
          <w:ilvl w:val="0"/>
          <w:numId w:val="41"/>
        </w:numPr>
        <w:ind w:right="374"/>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Co  cơ, bao gồm cả cơ hô hấp (giai đoạn co cứng ), sau đó là giật nhịp nhàng của cánh tay và chân (giai đoạn co giật) và</w:t>
      </w:r>
    </w:p>
    <w:p w14:paraId="44A6A4D1" w14:textId="77777777" w:rsidR="000F6885" w:rsidRPr="000F6885" w:rsidRDefault="000F6885" w:rsidP="00BF0B01">
      <w:pPr>
        <w:numPr>
          <w:ilvl w:val="0"/>
          <w:numId w:val="41"/>
        </w:numPr>
        <w:ind w:right="374"/>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Mất ý thức</w:t>
      </w:r>
    </w:p>
    <w:p w14:paraId="480DD100" w14:textId="77777777" w:rsidR="000F6885" w:rsidRPr="000F6885" w:rsidRDefault="000F6885" w:rsidP="000F6885">
      <w:pPr>
        <w:spacing w:after="0"/>
        <w:ind w:right="15"/>
        <w:rPr>
          <w:rFonts w:ascii="Times New Roman" w:hAnsi="Times New Roman" w:cs="Times New Roman"/>
          <w:color w:val="auto"/>
          <w:sz w:val="28"/>
          <w:szCs w:val="28"/>
        </w:rPr>
      </w:pPr>
      <w:r w:rsidRPr="000F6885">
        <w:rPr>
          <w:rFonts w:ascii="Times New Roman" w:hAnsi="Times New Roman" w:cs="Times New Roman"/>
          <w:color w:val="auto"/>
          <w:sz w:val="28"/>
          <w:szCs w:val="28"/>
        </w:rPr>
        <w:t>Những dấu hiệu này có thể liên quan đến mất nước tiểu, khó thở và tím tái.</w:t>
      </w:r>
    </w:p>
    <w:p w14:paraId="5517B621" w14:textId="77777777" w:rsidR="000F6885" w:rsidRPr="000F6885" w:rsidRDefault="000F6885" w:rsidP="000F6885">
      <w:pPr>
        <w:keepNext/>
        <w:keepLines/>
        <w:spacing w:before="160" w:after="49" w:line="265" w:lineRule="auto"/>
        <w:ind w:right="16" w:firstLine="1"/>
        <w:outlineLvl w:val="2"/>
        <w:rPr>
          <w:rFonts w:ascii="Times New Roman" w:eastAsiaTheme="majorEastAsia" w:hAnsi="Times New Roman" w:cs="Times New Roman"/>
          <w:b/>
          <w:bCs/>
          <w:color w:val="auto"/>
          <w:sz w:val="28"/>
          <w:szCs w:val="28"/>
        </w:rPr>
      </w:pPr>
      <w:r w:rsidRPr="000F6885">
        <w:rPr>
          <w:rFonts w:ascii="Times New Roman" w:hAnsi="Times New Roman" w:cs="Times New Roman"/>
          <w:b/>
          <w:bCs/>
          <w:color w:val="auto"/>
          <w:sz w:val="28"/>
          <w:szCs w:val="28"/>
        </w:rPr>
        <w:t>Ngay sau cơn co giật (giai đoạn sau cơn co giật)</w:t>
      </w:r>
    </w:p>
    <w:p w14:paraId="09B2F49F" w14:textId="77777777" w:rsidR="000F6885" w:rsidRPr="000F6885" w:rsidRDefault="000F6885" w:rsidP="000F6885">
      <w:pPr>
        <w:spacing w:after="0" w:line="338" w:lineRule="auto"/>
        <w:ind w:right="15"/>
        <w:rPr>
          <w:rFonts w:ascii="Times New Roman" w:hAnsi="Times New Roman" w:cs="Times New Roman"/>
          <w:color w:val="auto"/>
          <w:sz w:val="28"/>
          <w:szCs w:val="28"/>
        </w:rPr>
      </w:pPr>
      <w:r w:rsidRPr="000F6885">
        <w:rPr>
          <w:rFonts w:ascii="Times New Roman" w:hAnsi="Times New Roman" w:cs="Times New Roman"/>
          <w:color w:val="auto"/>
          <w:sz w:val="28"/>
          <w:szCs w:val="28"/>
        </w:rPr>
        <w:t>Bệnh nhân cảm thấy mệt mỏi và có các triệu chứng tạm thời như trạng thái lú lẫn, nhức đầu, mất trí nhớ, thiếu tập trung. Quá trình phục hồi thường xảy ra trong vòng 30 đến 60 phút nhưng có thể lâu hơn.</w:t>
      </w:r>
    </w:p>
    <w:p w14:paraId="315F2911" w14:textId="77777777" w:rsidR="000F6885" w:rsidRPr="000F6885" w:rsidRDefault="000F6885" w:rsidP="000F6885">
      <w:pPr>
        <w:keepNext/>
        <w:keepLines/>
        <w:spacing w:after="0"/>
        <w:ind w:left="5"/>
        <w:outlineLvl w:val="1"/>
        <w:rPr>
          <w:rFonts w:ascii="Times New Roman" w:eastAsiaTheme="majorEastAsia" w:hAnsi="Times New Roman" w:cs="Times New Roman"/>
          <w:b/>
          <w:bCs/>
          <w:color w:val="auto"/>
          <w:sz w:val="28"/>
          <w:szCs w:val="28"/>
        </w:rPr>
      </w:pPr>
      <w:r w:rsidRPr="000F6885">
        <w:rPr>
          <w:rFonts w:ascii="Times New Roman" w:eastAsiaTheme="majorEastAsia" w:hAnsi="Times New Roman" w:cs="Times New Roman"/>
          <w:b/>
          <w:bCs/>
          <w:color w:val="auto"/>
          <w:sz w:val="28"/>
          <w:szCs w:val="28"/>
        </w:rPr>
        <w:t>Sơ cứu trong cơn co giật</w:t>
      </w:r>
    </w:p>
    <w:p w14:paraId="2AB73896" w14:textId="77777777" w:rsidR="000F6885" w:rsidRPr="000F6885" w:rsidRDefault="000F6885" w:rsidP="00BF0B01">
      <w:pPr>
        <w:numPr>
          <w:ilvl w:val="0"/>
          <w:numId w:val="42"/>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Lưu ý thời gian. Gọi để được giúp đỡ.</w:t>
      </w:r>
    </w:p>
    <w:p w14:paraId="520289F0" w14:textId="77777777" w:rsidR="000F6885" w:rsidRPr="000F6885" w:rsidRDefault="000F6885" w:rsidP="00BF0B01">
      <w:pPr>
        <w:numPr>
          <w:ilvl w:val="0"/>
          <w:numId w:val="42"/>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Bảo vệ khỏi té ngã và chấn thương, nới lỏng quần áo.</w:t>
      </w:r>
    </w:p>
    <w:p w14:paraId="4672A5E9" w14:textId="77777777" w:rsidR="000F6885" w:rsidRPr="000F6885" w:rsidRDefault="000F6885" w:rsidP="00BF0B01">
      <w:pPr>
        <w:numPr>
          <w:ilvl w:val="0"/>
          <w:numId w:val="42"/>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Duy trì đường thở, đặt bệnh nhân ở tư thế hồi phục để tránh hít phải, không cho bất cứ thứ gì vào miệng. </w:t>
      </w:r>
    </w:p>
    <w:p w14:paraId="3753C0CC" w14:textId="77777777" w:rsidR="000F6885" w:rsidRPr="000F6885" w:rsidRDefault="000F6885" w:rsidP="00BF0B01">
      <w:pPr>
        <w:numPr>
          <w:ilvl w:val="0"/>
          <w:numId w:val="42"/>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Điều trị hạ đường huyết nếu có hoặc dùng glucose nếu không thể đo đường huyết mao mạch ngay lập tức (xem </w:t>
      </w:r>
      <w:r w:rsidRPr="000F6885">
        <w:rPr>
          <w:rFonts w:ascii="Times New Roman" w:hAnsi="Times New Roman" w:cs="Times New Roman"/>
          <w:color w:val="auto"/>
          <w:sz w:val="28"/>
          <w:szCs w:val="28"/>
          <w:u w:val="single" w:color="003988"/>
        </w:rPr>
        <w:t>Hạ đường huyết</w:t>
      </w:r>
      <w:r w:rsidRPr="000F6885">
        <w:rPr>
          <w:rFonts w:ascii="Times New Roman" w:hAnsi="Times New Roman" w:cs="Times New Roman"/>
          <w:color w:val="auto"/>
          <w:sz w:val="28"/>
          <w:szCs w:val="28"/>
        </w:rPr>
        <w:t>, Chương 1).</w:t>
      </w:r>
    </w:p>
    <w:p w14:paraId="23183431" w14:textId="77777777" w:rsidR="000F6885" w:rsidRPr="000F6885" w:rsidRDefault="000F6885" w:rsidP="00BF0B01">
      <w:pPr>
        <w:numPr>
          <w:ilvl w:val="0"/>
          <w:numId w:val="42"/>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Tùy thuộc vào tình huống:</w:t>
      </w:r>
    </w:p>
    <w:p w14:paraId="72970CB8" w14:textId="77777777" w:rsidR="000F6885" w:rsidRPr="000F6885" w:rsidRDefault="000F6885" w:rsidP="00BF0B01">
      <w:pPr>
        <w:numPr>
          <w:ilvl w:val="0"/>
          <w:numId w:val="43"/>
        </w:numPr>
        <w:ind w:left="1560"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Cung cấp oxy nếu có.</w:t>
      </w:r>
    </w:p>
    <w:p w14:paraId="27CFF5A4" w14:textId="77777777" w:rsidR="000F6885" w:rsidRPr="000F6885" w:rsidRDefault="000F6885" w:rsidP="00BF0B01">
      <w:pPr>
        <w:numPr>
          <w:ilvl w:val="0"/>
          <w:numId w:val="43"/>
        </w:numPr>
        <w:ind w:left="1560"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lastRenderedPageBreak/>
        <w:t xml:space="preserve">Nếu có khả năng co giật do sốt, hãy xem co </w:t>
      </w:r>
      <w:r w:rsidRPr="000F6885">
        <w:rPr>
          <w:rFonts w:ascii="Times New Roman" w:hAnsi="Times New Roman" w:cs="Times New Roman"/>
          <w:color w:val="auto"/>
          <w:sz w:val="28"/>
          <w:szCs w:val="28"/>
          <w:u w:val="single" w:color="003988"/>
        </w:rPr>
        <w:t>giật do sốt</w:t>
      </w:r>
      <w:r w:rsidRPr="000F6885">
        <w:rPr>
          <w:rFonts w:ascii="Times New Roman" w:hAnsi="Times New Roman" w:cs="Times New Roman"/>
          <w:color w:val="auto"/>
          <w:sz w:val="28"/>
          <w:szCs w:val="28"/>
        </w:rPr>
        <w:t>.</w:t>
      </w:r>
    </w:p>
    <w:p w14:paraId="700F65B9" w14:textId="77777777" w:rsidR="000F6885" w:rsidRPr="000F6885" w:rsidRDefault="000F6885" w:rsidP="00BF0B01">
      <w:pPr>
        <w:numPr>
          <w:ilvl w:val="0"/>
          <w:numId w:val="43"/>
        </w:numPr>
        <w:ind w:left="1560"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Ở người lớn, </w:t>
      </w:r>
      <w:r w:rsidRPr="000F6885">
        <w:rPr>
          <w:rFonts w:ascii="Times New Roman" w:hAnsi="Times New Roman" w:cs="Times New Roman"/>
          <w:b/>
          <w:color w:val="auto"/>
          <w:sz w:val="28"/>
          <w:szCs w:val="28"/>
        </w:rPr>
        <w:t>thiamine</w:t>
      </w:r>
      <w:r w:rsidRPr="000F6885">
        <w:rPr>
          <w:rFonts w:ascii="Times New Roman" w:hAnsi="Times New Roman" w:cs="Times New Roman"/>
          <w:color w:val="auto"/>
          <w:sz w:val="28"/>
          <w:szCs w:val="28"/>
        </w:rPr>
        <w:t xml:space="preserve"> (100 mg bằng cách truyền tĩnh mạch trong 100 ml 0,9% NaCl trong 30 phút) có thể được dùng cùng lúc với glucose nếu nghi ngờ thiếu vitamin B1 (ví dụ: trong trường hợp co giật liên quan đến rượu).</w:t>
      </w:r>
    </w:p>
    <w:p w14:paraId="19BE5F8C" w14:textId="77777777" w:rsidR="000F6885" w:rsidRPr="000F6885" w:rsidRDefault="000F6885" w:rsidP="00BF0B01">
      <w:pPr>
        <w:numPr>
          <w:ilvl w:val="0"/>
          <w:numId w:val="44"/>
        </w:numPr>
        <w:ind w:left="993"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Nếu cơn co giật ngừng tự phát trong 5 phút hoặc ít hơn, hãy xem Quản </w:t>
      </w:r>
      <w:r w:rsidRPr="000F6885">
        <w:rPr>
          <w:rFonts w:ascii="Times New Roman" w:hAnsi="Times New Roman" w:cs="Times New Roman"/>
          <w:color w:val="auto"/>
          <w:sz w:val="28"/>
          <w:szCs w:val="28"/>
          <w:u w:val="single" w:color="003988"/>
        </w:rPr>
        <w:t>lý sau cơn co giật</w:t>
      </w:r>
      <w:r w:rsidRPr="000F6885">
        <w:rPr>
          <w:rFonts w:ascii="Times New Roman" w:hAnsi="Times New Roman" w:cs="Times New Roman"/>
          <w:color w:val="auto"/>
          <w:sz w:val="28"/>
          <w:szCs w:val="28"/>
        </w:rPr>
        <w:t>.</w:t>
      </w:r>
    </w:p>
    <w:p w14:paraId="376442B8" w14:textId="77777777" w:rsidR="000F6885" w:rsidRPr="000F6885" w:rsidRDefault="000F6885" w:rsidP="000F6885">
      <w:pPr>
        <w:keepNext/>
        <w:keepLines/>
        <w:spacing w:before="160" w:after="80"/>
        <w:ind w:left="5"/>
        <w:outlineLvl w:val="1"/>
        <w:rPr>
          <w:rFonts w:ascii="Times New Roman" w:eastAsiaTheme="majorEastAsia" w:hAnsi="Times New Roman" w:cs="Times New Roman"/>
          <w:b/>
          <w:bCs/>
          <w:color w:val="auto"/>
          <w:sz w:val="28"/>
          <w:szCs w:val="28"/>
        </w:rPr>
      </w:pPr>
      <w:r w:rsidRPr="000F6885">
        <w:rPr>
          <w:rFonts w:ascii="Times New Roman" w:eastAsiaTheme="majorEastAsia" w:hAnsi="Times New Roman" w:cs="Times New Roman"/>
          <w:b/>
          <w:bCs/>
          <w:color w:val="auto"/>
          <w:sz w:val="28"/>
          <w:szCs w:val="28"/>
        </w:rPr>
        <w:t>Co giật do sốt</w:t>
      </w:r>
    </w:p>
    <w:p w14:paraId="1C6063EA" w14:textId="77777777" w:rsidR="000F6885" w:rsidRPr="000F6885" w:rsidRDefault="000F6885" w:rsidP="000F6885">
      <w:pPr>
        <w:spacing w:after="0" w:line="334" w:lineRule="auto"/>
        <w:ind w:right="15"/>
        <w:rPr>
          <w:rFonts w:ascii="Times New Roman" w:hAnsi="Times New Roman" w:cs="Times New Roman"/>
          <w:color w:val="auto"/>
          <w:sz w:val="28"/>
          <w:szCs w:val="28"/>
        </w:rPr>
      </w:pPr>
      <w:r w:rsidRPr="000F6885">
        <w:rPr>
          <w:rFonts w:ascii="Times New Roman" w:hAnsi="Times New Roman" w:cs="Times New Roman"/>
          <w:color w:val="auto"/>
          <w:sz w:val="28"/>
          <w:szCs w:val="28"/>
        </w:rPr>
        <w:t>Co giật do sốt thường xảy ra ở trẻ em từ 6 tháng đến 5 tuổi bị sốt (thường do nhiễm vi-rút) và không có dấu hiệu nhiễm trùng hệ thần kinh trung ương (CNS), rối loạn chuyển hóa hoặc tiền sử co giật không sốt. Chúng có thể là "đơn giản" hoặc "phức tạp".</w:t>
      </w:r>
    </w:p>
    <w:p w14:paraId="38E5BE08" w14:textId="77777777" w:rsidR="000F6885" w:rsidRPr="000F6885" w:rsidRDefault="000F6885" w:rsidP="00BF0B01">
      <w:pPr>
        <w:numPr>
          <w:ilvl w:val="0"/>
          <w:numId w:val="45"/>
        </w:numPr>
        <w:spacing w:after="0" w:line="323" w:lineRule="auto"/>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Co  giật do sốt đơn giản được định nghĩa là một cơn co giật toàn thể duy nhất, không có dấu thần kinh khu trú, kéo dài dưới 15 phút và không tái phát trong khoảng thời gian 24 giờ. Hầu hết các cơn co giật này kéo dài dưới 5 phút và nếu như vậy, không cần điều trị chống co giật. Nguy cơ động kinh tiếp theo là thấp sau loại co giật này. Quan sát trẻ ít nhất cho đến khi hồi phục hoàn toàn và xuất viện khi trẻ trở lại mức thần kinh bình thường. Đưa ra hướng dẫn điều trị tại nhà: điều trị triệu chứng sốt để trẻ thoải mái hơn (xem </w:t>
      </w:r>
      <w:r w:rsidRPr="000F6885">
        <w:rPr>
          <w:rFonts w:ascii="Times New Roman" w:hAnsi="Times New Roman" w:cs="Times New Roman"/>
          <w:color w:val="auto"/>
          <w:sz w:val="28"/>
          <w:szCs w:val="28"/>
          <w:u w:val="single" w:color="003988"/>
        </w:rPr>
        <w:t>Sốt</w:t>
      </w:r>
      <w:r w:rsidRPr="000F6885">
        <w:rPr>
          <w:rFonts w:ascii="Times New Roman" w:hAnsi="Times New Roman" w:cs="Times New Roman"/>
          <w:color w:val="auto"/>
          <w:sz w:val="28"/>
          <w:szCs w:val="28"/>
        </w:rPr>
        <w:t>, Chương 1) và nhiễm vi-rút tiềm ẩn nếu có liên quan.</w:t>
      </w:r>
    </w:p>
    <w:p w14:paraId="60B81152" w14:textId="77777777" w:rsidR="000F6885" w:rsidRPr="000F6885" w:rsidRDefault="000F6885" w:rsidP="00BF0B01">
      <w:pPr>
        <w:numPr>
          <w:ilvl w:val="0"/>
          <w:numId w:val="45"/>
        </w:numPr>
        <w:spacing w:after="0" w:line="345" w:lineRule="auto"/>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Co  giật do sốt phức tạp là cơn co giật đáp ứng ít nhất một tiêu chí sau: sự hiện diện của các dấu thần kinh khu trú, thời gian hơn 15 phút hoặc nhiều cơn co giật trong khoảng thời gian 24 giờ. </w:t>
      </w:r>
    </w:p>
    <w:p w14:paraId="107D5D85" w14:textId="77777777" w:rsidR="000F6885" w:rsidRPr="000F6885" w:rsidRDefault="000F6885" w:rsidP="00BF0B01">
      <w:pPr>
        <w:numPr>
          <w:ilvl w:val="0"/>
          <w:numId w:val="45"/>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Trong mọi trường hợp:</w:t>
      </w:r>
    </w:p>
    <w:p w14:paraId="34796BEB" w14:textId="77777777" w:rsidR="000F6885" w:rsidRPr="000F6885" w:rsidRDefault="000F6885" w:rsidP="00BF0B01">
      <w:pPr>
        <w:numPr>
          <w:ilvl w:val="0"/>
          <w:numId w:val="46"/>
        </w:numPr>
        <w:spacing w:after="51" w:line="259" w:lineRule="auto"/>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Sơ </w:t>
      </w:r>
      <w:r w:rsidRPr="000F6885">
        <w:rPr>
          <w:rFonts w:ascii="Times New Roman" w:hAnsi="Times New Roman" w:cs="Times New Roman"/>
          <w:color w:val="auto"/>
          <w:sz w:val="28"/>
          <w:szCs w:val="28"/>
          <w:u w:val="single" w:color="003988"/>
        </w:rPr>
        <w:t>cứu trong cơn co giật</w:t>
      </w:r>
      <w:r w:rsidRPr="000F6885">
        <w:rPr>
          <w:rFonts w:ascii="Times New Roman" w:hAnsi="Times New Roman" w:cs="Times New Roman"/>
          <w:color w:val="auto"/>
          <w:sz w:val="28"/>
          <w:szCs w:val="28"/>
        </w:rPr>
        <w:t>.</w:t>
      </w:r>
    </w:p>
    <w:p w14:paraId="312DDD7B" w14:textId="77777777" w:rsidR="000F6885" w:rsidRPr="000F6885" w:rsidRDefault="000F6885" w:rsidP="00BF0B01">
      <w:pPr>
        <w:numPr>
          <w:ilvl w:val="0"/>
          <w:numId w:val="46"/>
        </w:numPr>
        <w:spacing w:after="51" w:line="259" w:lineRule="auto"/>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Sau cơn co giật, xem Quản </w:t>
      </w:r>
      <w:r w:rsidRPr="000F6885">
        <w:rPr>
          <w:rFonts w:ascii="Times New Roman" w:hAnsi="Times New Roman" w:cs="Times New Roman"/>
          <w:color w:val="auto"/>
          <w:sz w:val="28"/>
          <w:szCs w:val="28"/>
          <w:u w:val="single" w:color="003988"/>
        </w:rPr>
        <w:t>lý hậu kỳ</w:t>
      </w:r>
      <w:r w:rsidRPr="000F6885">
        <w:rPr>
          <w:rFonts w:ascii="Times New Roman" w:hAnsi="Times New Roman" w:cs="Times New Roman"/>
          <w:color w:val="auto"/>
          <w:sz w:val="28"/>
          <w:szCs w:val="28"/>
        </w:rPr>
        <w:t>.</w:t>
      </w:r>
    </w:p>
    <w:p w14:paraId="4796799F" w14:textId="77777777" w:rsidR="000F6885" w:rsidRPr="000F6885" w:rsidRDefault="000F6885" w:rsidP="00BF0B01">
      <w:pPr>
        <w:numPr>
          <w:ilvl w:val="0"/>
          <w:numId w:val="46"/>
        </w:numPr>
        <w:spacing w:after="0"/>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Nếu cơn co giật kéo dài hơn 5 phút hoặc tái phát trong vòng 5 phút, hãy bắt đầu điều trị trạng thái động kinh.</w:t>
      </w:r>
    </w:p>
    <w:p w14:paraId="72C49C9B" w14:textId="77777777" w:rsidR="000F6885" w:rsidRPr="000F6885" w:rsidRDefault="000F6885" w:rsidP="000F6885">
      <w:pPr>
        <w:keepNext/>
        <w:keepLines/>
        <w:spacing w:before="160" w:after="0"/>
        <w:ind w:left="5"/>
        <w:outlineLvl w:val="1"/>
        <w:rPr>
          <w:rFonts w:ascii="Times New Roman" w:eastAsiaTheme="majorEastAsia" w:hAnsi="Times New Roman" w:cs="Times New Roman"/>
          <w:b/>
          <w:bCs/>
          <w:color w:val="auto"/>
          <w:sz w:val="28"/>
          <w:szCs w:val="28"/>
        </w:rPr>
      </w:pPr>
      <w:r w:rsidRPr="000F6885">
        <w:rPr>
          <w:rFonts w:ascii="Times New Roman" w:eastAsiaTheme="majorEastAsia" w:hAnsi="Times New Roman" w:cs="Times New Roman"/>
          <w:b/>
          <w:bCs/>
          <w:color w:val="auto"/>
          <w:sz w:val="28"/>
          <w:szCs w:val="28"/>
        </w:rPr>
        <w:t>Trạng thái động kinh</w:t>
      </w:r>
    </w:p>
    <w:p w14:paraId="7BB8C9F6" w14:textId="77777777" w:rsidR="000F6885" w:rsidRPr="000F6885" w:rsidRDefault="000F6885" w:rsidP="000F6885">
      <w:pPr>
        <w:ind w:right="15"/>
        <w:rPr>
          <w:rFonts w:ascii="Times New Roman" w:hAnsi="Times New Roman" w:cs="Times New Roman"/>
          <w:color w:val="auto"/>
          <w:sz w:val="28"/>
          <w:szCs w:val="28"/>
        </w:rPr>
      </w:pPr>
      <w:r w:rsidRPr="000F6885">
        <w:rPr>
          <w:rFonts w:ascii="Times New Roman" w:hAnsi="Times New Roman" w:cs="Times New Roman"/>
          <w:color w:val="auto"/>
          <w:sz w:val="28"/>
          <w:szCs w:val="28"/>
        </w:rPr>
        <w:t>Trong trường hợp trạng thái động kinh, bắt đầu dùng thuốc chống co giật (ASM).</w:t>
      </w:r>
    </w:p>
    <w:p w14:paraId="7B28D2AE" w14:textId="77777777" w:rsidR="000F6885" w:rsidRPr="000F6885" w:rsidRDefault="000F6885" w:rsidP="00BF0B01">
      <w:pPr>
        <w:numPr>
          <w:ilvl w:val="0"/>
          <w:numId w:val="47"/>
        </w:numPr>
        <w:spacing w:after="174" w:line="259" w:lineRule="auto"/>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ASM có thể gây suy hô hấp, nhịp tim chậm và hạ huyết áp, đặc biệt là ở trẻ em và bệnh nhân lớn tuổi. </w:t>
      </w:r>
    </w:p>
    <w:p w14:paraId="68276833" w14:textId="77777777" w:rsidR="000F6885" w:rsidRPr="000F6885" w:rsidRDefault="000F6885" w:rsidP="00BF0B01">
      <w:pPr>
        <w:numPr>
          <w:ilvl w:val="0"/>
          <w:numId w:val="47"/>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Trong và sau khi sử dụng ASM:</w:t>
      </w:r>
    </w:p>
    <w:p w14:paraId="4AD56AA2" w14:textId="77777777" w:rsidR="000F6885" w:rsidRPr="000F6885" w:rsidRDefault="000F6885" w:rsidP="00BF0B01">
      <w:pPr>
        <w:numPr>
          <w:ilvl w:val="0"/>
          <w:numId w:val="49"/>
        </w:numPr>
        <w:spacing w:after="0" w:line="327" w:lineRule="auto"/>
        <w:ind w:right="15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Chuẩn bị sẵn thiết bị thông khí (Ambu và mặt nạ oxy ) và dịch truyền</w:t>
      </w:r>
    </w:p>
    <w:p w14:paraId="78689739" w14:textId="77777777" w:rsidR="000F6885" w:rsidRPr="000F6885" w:rsidRDefault="000F6885" w:rsidP="00BF0B01">
      <w:pPr>
        <w:numPr>
          <w:ilvl w:val="0"/>
          <w:numId w:val="49"/>
        </w:numPr>
        <w:spacing w:after="0" w:line="327" w:lineRule="auto"/>
        <w:ind w:right="15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Theo dõi RR, SpO2, HR và BP ít nhất 15 phút một lần cho đến khi ổn định.</w:t>
      </w:r>
    </w:p>
    <w:p w14:paraId="5F7E65C2" w14:textId="77777777" w:rsidR="000F6885" w:rsidRPr="000F6885" w:rsidRDefault="000F6885" w:rsidP="00BF0B01">
      <w:pPr>
        <w:numPr>
          <w:ilvl w:val="0"/>
          <w:numId w:val="48"/>
        </w:numPr>
        <w:spacing w:after="0"/>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lastRenderedPageBreak/>
        <w:t>Không bao giờ sử dụng ASM bằng cách tiêm tĩnh mạch nhanh. Giảm tỷ lệ sử dụng trong trường hợp giảm RR, HR hoặc BP.</w:t>
      </w:r>
    </w:p>
    <w:p w14:paraId="0F12ADA7" w14:textId="77777777" w:rsidR="000F6885" w:rsidRPr="000F6885" w:rsidRDefault="000F6885" w:rsidP="000F6885">
      <w:pPr>
        <w:keepNext/>
        <w:keepLines/>
        <w:spacing w:before="160" w:after="0"/>
        <w:ind w:left="5"/>
        <w:outlineLvl w:val="2"/>
        <w:rPr>
          <w:rFonts w:ascii="Times New Roman" w:eastAsiaTheme="majorEastAsia" w:hAnsi="Times New Roman" w:cs="Times New Roman"/>
          <w:b/>
          <w:bCs/>
          <w:color w:val="auto"/>
          <w:sz w:val="28"/>
          <w:szCs w:val="28"/>
        </w:rPr>
      </w:pPr>
      <w:r w:rsidRPr="000F6885">
        <w:rPr>
          <w:rFonts w:ascii="Times New Roman" w:eastAsiaTheme="majorEastAsia" w:hAnsi="Times New Roman" w:cs="Times New Roman"/>
          <w:b/>
          <w:bCs/>
          <w:color w:val="auto"/>
          <w:sz w:val="28"/>
          <w:szCs w:val="28"/>
        </w:rPr>
        <w:t>Bước 1 - Điều trị ASM đầu tay</w:t>
      </w:r>
    </w:p>
    <w:p w14:paraId="5A9CA1E7" w14:textId="77777777" w:rsidR="000F6885" w:rsidRPr="000F6885" w:rsidRDefault="000F6885" w:rsidP="00BF0B01">
      <w:pPr>
        <w:numPr>
          <w:ilvl w:val="0"/>
          <w:numId w:val="48"/>
        </w:numPr>
        <w:spacing w:after="0"/>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Sử dụng một trong các loại benzodiazepin (BZD) sau đây. Sự lựa chọn phụ thuộc vào tình huống, tức là nếu co giật xảy ra ngoại viện hoặc ở bệnh viện.</w:t>
      </w:r>
    </w:p>
    <w:p w14:paraId="45FC0AA3" w14:textId="77777777" w:rsidR="000F6885" w:rsidRPr="000F6885" w:rsidRDefault="000F6885" w:rsidP="00BF0B01">
      <w:pPr>
        <w:numPr>
          <w:ilvl w:val="0"/>
          <w:numId w:val="48"/>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Trong mọi trường hợp, không tiêm quá 2 liều BZD.</w:t>
      </w:r>
    </w:p>
    <w:p w14:paraId="7130E262" w14:textId="77777777" w:rsidR="000F6885" w:rsidRPr="000F6885" w:rsidRDefault="000F6885" w:rsidP="000F6885">
      <w:pPr>
        <w:keepNext/>
        <w:keepLines/>
        <w:spacing w:before="80" w:after="145" w:line="259" w:lineRule="auto"/>
        <w:ind w:left="5" w:hanging="10"/>
        <w:outlineLvl w:val="3"/>
        <w:rPr>
          <w:rFonts w:ascii="Times New Roman" w:eastAsiaTheme="majorEastAsia" w:hAnsi="Times New Roman" w:cs="Times New Roman"/>
          <w:b/>
          <w:bCs/>
          <w:i/>
          <w:iCs/>
          <w:color w:val="auto"/>
          <w:sz w:val="28"/>
          <w:szCs w:val="28"/>
        </w:rPr>
      </w:pPr>
      <w:r w:rsidRPr="000F6885">
        <w:rPr>
          <w:rFonts w:ascii="Times New Roman" w:eastAsia="Calibri" w:hAnsi="Times New Roman" w:cs="Times New Roman"/>
          <w:b/>
          <w:bCs/>
          <w:i/>
          <w:iCs/>
          <w:color w:val="auto"/>
          <w:sz w:val="28"/>
          <w:szCs w:val="28"/>
        </w:rPr>
        <w:t>Trạng thái động kinh trong môi trường trước khi nhập viện</w:t>
      </w:r>
    </w:p>
    <w:p w14:paraId="7B69BB44" w14:textId="77777777" w:rsidR="000F6885" w:rsidRPr="000F6885" w:rsidRDefault="000F6885" w:rsidP="00BF0B01">
      <w:pPr>
        <w:numPr>
          <w:ilvl w:val="0"/>
          <w:numId w:val="50"/>
        </w:numPr>
        <w:spacing w:after="0" w:line="324" w:lineRule="auto"/>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Dùng</w:t>
      </w:r>
      <w:r w:rsidRPr="000F6885">
        <w:rPr>
          <w:rFonts w:ascii="Times New Roman" w:hAnsi="Times New Roman" w:cs="Times New Roman"/>
          <w:b/>
          <w:color w:val="auto"/>
          <w:sz w:val="28"/>
          <w:szCs w:val="28"/>
        </w:rPr>
        <w:t xml:space="preserve"> midazolam </w:t>
      </w:r>
      <w:r w:rsidRPr="000F6885">
        <w:rPr>
          <w:rFonts w:ascii="Times New Roman" w:hAnsi="Times New Roman" w:cs="Times New Roman"/>
          <w:color w:val="auto"/>
          <w:sz w:val="28"/>
          <w:szCs w:val="28"/>
        </w:rPr>
        <w:t xml:space="preserve">(dung dịch 5 mg / ml) bằng đường niêm mạc miệng hoặc đường mũi hoặc </w:t>
      </w:r>
      <w:r w:rsidRPr="000F6885">
        <w:rPr>
          <w:rFonts w:ascii="Times New Roman" w:hAnsi="Times New Roman" w:cs="Times New Roman"/>
          <w:b/>
          <w:color w:val="auto"/>
          <w:sz w:val="28"/>
          <w:szCs w:val="28"/>
        </w:rPr>
        <w:t>diazepam</w:t>
      </w:r>
      <w:r w:rsidRPr="000F6885">
        <w:rPr>
          <w:rFonts w:ascii="Times New Roman" w:hAnsi="Times New Roman" w:cs="Times New Roman"/>
          <w:color w:val="auto"/>
          <w:sz w:val="28"/>
          <w:szCs w:val="28"/>
        </w:rPr>
        <w:t xml:space="preserve"> (dung dịch 5 mg / ml) bằng đường trực tràng. Để biết liều lượng được tiêm, xem </w:t>
      </w:r>
      <w:r w:rsidRPr="000F6885">
        <w:rPr>
          <w:rFonts w:ascii="Times New Roman" w:hAnsi="Times New Roman" w:cs="Times New Roman"/>
          <w:color w:val="auto"/>
          <w:sz w:val="28"/>
          <w:szCs w:val="28"/>
          <w:u w:val="single" w:color="003988"/>
        </w:rPr>
        <w:t>Bảng 1</w:t>
      </w:r>
      <w:r w:rsidRPr="000F6885">
        <w:rPr>
          <w:rFonts w:ascii="Times New Roman" w:hAnsi="Times New Roman" w:cs="Times New Roman"/>
          <w:color w:val="auto"/>
          <w:sz w:val="28"/>
          <w:szCs w:val="28"/>
        </w:rPr>
        <w:t>.</w:t>
      </w:r>
    </w:p>
    <w:p w14:paraId="22420EAD" w14:textId="77777777" w:rsidR="000F6885" w:rsidRPr="000F6885" w:rsidRDefault="000F6885" w:rsidP="00BF0B01">
      <w:pPr>
        <w:numPr>
          <w:ilvl w:val="0"/>
          <w:numId w:val="50"/>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Nếu cơn co giật không dừng lại 5 phút sau liều BZD đầu tiên, hãy dùng lại liều tương tự. </w:t>
      </w:r>
    </w:p>
    <w:p w14:paraId="5B39B6C6" w14:textId="77777777" w:rsidR="000F6885" w:rsidRPr="000F6885" w:rsidRDefault="000F6885" w:rsidP="00BF0B01">
      <w:pPr>
        <w:numPr>
          <w:ilvl w:val="0"/>
          <w:numId w:val="50"/>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Nếu cơn co giật không dừng lại sau liều thứ hai của BZD, hãy chuyển đến bệnh viện khẩn cấp để điều trị bằng (các) ASM bậc hai.</w:t>
      </w:r>
    </w:p>
    <w:p w14:paraId="50259F0C" w14:textId="77777777" w:rsidR="000F6885" w:rsidRPr="000F6885" w:rsidRDefault="000F6885" w:rsidP="00BF0B01">
      <w:pPr>
        <w:numPr>
          <w:ilvl w:val="0"/>
          <w:numId w:val="50"/>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Nếu cơn co giật chấm dứt sau 1 hoặc 2 liều BZD, hãy chuyển đến bệnh viện để được điều trị thêm (điều trị nguyên nhân và điều trị duy trì tiềm năng).</w:t>
      </w:r>
    </w:p>
    <w:p w14:paraId="4E537663" w14:textId="77777777" w:rsidR="000F6885" w:rsidRPr="000F6885" w:rsidRDefault="000F6885" w:rsidP="00BF0B01">
      <w:pPr>
        <w:numPr>
          <w:ilvl w:val="0"/>
          <w:numId w:val="50"/>
        </w:numPr>
        <w:spacing w:after="208" w:line="328" w:lineRule="auto"/>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Trong khi chờ chuyển giao, theo dõi các dấu hiệu sinh tồn, cung cấp oxy nếu có để duy trì SpO2 &gt; 94%. Nếu cơn co giật ngừng lại, hãy xem Quản </w:t>
      </w:r>
      <w:r w:rsidRPr="000F6885">
        <w:rPr>
          <w:rFonts w:ascii="Times New Roman" w:hAnsi="Times New Roman" w:cs="Times New Roman"/>
          <w:color w:val="auto"/>
          <w:sz w:val="28"/>
          <w:szCs w:val="28"/>
          <w:u w:val="single" w:color="003988"/>
        </w:rPr>
        <w:t>lý hậu kỳ</w:t>
      </w:r>
      <w:r w:rsidRPr="000F6885">
        <w:rPr>
          <w:rFonts w:ascii="Times New Roman" w:hAnsi="Times New Roman" w:cs="Times New Roman"/>
          <w:color w:val="auto"/>
          <w:sz w:val="28"/>
          <w:szCs w:val="28"/>
        </w:rPr>
        <w:t>.</w:t>
      </w:r>
    </w:p>
    <w:p w14:paraId="72F1846F" w14:textId="77777777" w:rsidR="000F6885" w:rsidRPr="000F6885" w:rsidRDefault="000F6885" w:rsidP="000F6885">
      <w:pPr>
        <w:keepNext/>
        <w:keepLines/>
        <w:spacing w:before="80" w:after="145" w:line="259" w:lineRule="auto"/>
        <w:ind w:left="5" w:hanging="10"/>
        <w:outlineLvl w:val="3"/>
        <w:rPr>
          <w:rFonts w:ascii="Times New Roman" w:eastAsiaTheme="majorEastAsia" w:hAnsi="Times New Roman" w:cs="Times New Roman"/>
          <w:b/>
          <w:bCs/>
          <w:i/>
          <w:iCs/>
          <w:color w:val="auto"/>
          <w:sz w:val="28"/>
          <w:szCs w:val="28"/>
        </w:rPr>
      </w:pPr>
      <w:r w:rsidRPr="000F6885">
        <w:rPr>
          <w:rFonts w:ascii="Times New Roman" w:eastAsia="Calibri" w:hAnsi="Times New Roman" w:cs="Times New Roman"/>
          <w:b/>
          <w:bCs/>
          <w:i/>
          <w:iCs/>
          <w:color w:val="auto"/>
          <w:sz w:val="28"/>
          <w:szCs w:val="28"/>
        </w:rPr>
        <w:t>Tình trạng động kinh trong bệnh viện</w:t>
      </w:r>
    </w:p>
    <w:p w14:paraId="367299AD" w14:textId="77777777" w:rsidR="000F6885" w:rsidRPr="000F6885" w:rsidRDefault="000F6885" w:rsidP="000F6885">
      <w:pPr>
        <w:spacing w:after="0"/>
        <w:ind w:right="15"/>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Kiểm tra xem BZD đã được tiêm trước khi đến bệnh viện hay chưa và số liều. Nếu một liều đã được tiêm, hãy tiêm liều thứ hai. Nếu tiêm 2 liều, hãy bắt đầu </w:t>
      </w:r>
      <w:r w:rsidRPr="000F6885">
        <w:rPr>
          <w:rFonts w:ascii="Times New Roman" w:hAnsi="Times New Roman" w:cs="Times New Roman"/>
          <w:color w:val="auto"/>
          <w:sz w:val="28"/>
          <w:szCs w:val="28"/>
          <w:u w:val="single" w:color="003988"/>
        </w:rPr>
        <w:t>Bước 2 - Điều trị ASM bậc hai</w:t>
      </w:r>
      <w:r w:rsidRPr="000F6885">
        <w:rPr>
          <w:rFonts w:ascii="Times New Roman" w:hAnsi="Times New Roman" w:cs="Times New Roman"/>
          <w:color w:val="auto"/>
          <w:sz w:val="28"/>
          <w:szCs w:val="28"/>
        </w:rPr>
        <w:t>.</w:t>
      </w:r>
    </w:p>
    <w:p w14:paraId="657E455B" w14:textId="77777777" w:rsidR="000F6885" w:rsidRPr="000F6885" w:rsidRDefault="000F6885" w:rsidP="000F6885">
      <w:pPr>
        <w:spacing w:after="0"/>
        <w:ind w:right="15"/>
        <w:rPr>
          <w:rFonts w:ascii="Times New Roman" w:hAnsi="Times New Roman" w:cs="Times New Roman"/>
          <w:color w:val="auto"/>
          <w:sz w:val="28"/>
          <w:szCs w:val="28"/>
        </w:rPr>
      </w:pPr>
      <w:r w:rsidRPr="000F6885">
        <w:rPr>
          <w:rFonts w:ascii="Times New Roman" w:hAnsi="Times New Roman" w:cs="Times New Roman"/>
          <w:color w:val="auto"/>
          <w:sz w:val="28"/>
          <w:szCs w:val="28"/>
        </w:rPr>
        <w:t>Nếu không có liều BZD trước khi nhập viện:</w:t>
      </w:r>
    </w:p>
    <w:p w14:paraId="3837A726" w14:textId="77777777" w:rsidR="000F6885" w:rsidRPr="000F6885" w:rsidRDefault="000F6885" w:rsidP="00BF0B01">
      <w:pPr>
        <w:numPr>
          <w:ilvl w:val="0"/>
          <w:numId w:val="51"/>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Nếu tiếp cận IV hoặc IO: </w:t>
      </w:r>
      <w:r w:rsidRPr="000F6885">
        <w:rPr>
          <w:rFonts w:ascii="Times New Roman" w:hAnsi="Times New Roman" w:cs="Times New Roman"/>
          <w:b/>
          <w:color w:val="auto"/>
          <w:sz w:val="28"/>
          <w:szCs w:val="28"/>
        </w:rPr>
        <w:t>diazepam</w:t>
      </w:r>
      <w:r w:rsidRPr="000F6885">
        <w:rPr>
          <w:rFonts w:ascii="Times New Roman" w:hAnsi="Times New Roman" w:cs="Times New Roman"/>
          <w:color w:val="auto"/>
          <w:sz w:val="28"/>
          <w:szCs w:val="28"/>
        </w:rPr>
        <w:t xml:space="preserve"> (dung dịch 5 mg / ml) bằng cách tiêm tĩnh mạch chậm (trên 3 đến 5 phút). Để biết liều lượng được tiêm, xem </w:t>
      </w:r>
      <w:r w:rsidRPr="000F6885">
        <w:rPr>
          <w:rFonts w:ascii="Times New Roman" w:hAnsi="Times New Roman" w:cs="Times New Roman"/>
          <w:color w:val="auto"/>
          <w:sz w:val="28"/>
          <w:szCs w:val="28"/>
          <w:u w:val="single" w:color="003988"/>
        </w:rPr>
        <w:t>Bảng 1</w:t>
      </w:r>
      <w:r w:rsidRPr="000F6885">
        <w:rPr>
          <w:rFonts w:ascii="Times New Roman" w:hAnsi="Times New Roman" w:cs="Times New Roman"/>
          <w:color w:val="auto"/>
          <w:sz w:val="28"/>
          <w:szCs w:val="28"/>
        </w:rPr>
        <w:t>.</w:t>
      </w:r>
    </w:p>
    <w:p w14:paraId="4A1436A5" w14:textId="77777777" w:rsidR="000F6885" w:rsidRPr="000F6885" w:rsidRDefault="000F6885" w:rsidP="00BF0B01">
      <w:pPr>
        <w:numPr>
          <w:ilvl w:val="0"/>
          <w:numId w:val="51"/>
        </w:numPr>
        <w:spacing w:after="0" w:line="325" w:lineRule="auto"/>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Nếu không tiếp cận IV hoặc IO: </w:t>
      </w:r>
      <w:r w:rsidRPr="000F6885">
        <w:rPr>
          <w:rFonts w:ascii="Times New Roman" w:hAnsi="Times New Roman" w:cs="Times New Roman"/>
          <w:b/>
          <w:color w:val="auto"/>
          <w:sz w:val="28"/>
          <w:szCs w:val="28"/>
        </w:rPr>
        <w:t xml:space="preserve">midazolam </w:t>
      </w:r>
      <w:r w:rsidRPr="000F6885">
        <w:rPr>
          <w:rFonts w:ascii="Times New Roman" w:hAnsi="Times New Roman" w:cs="Times New Roman"/>
          <w:color w:val="auto"/>
          <w:sz w:val="28"/>
          <w:szCs w:val="28"/>
        </w:rPr>
        <w:t xml:space="preserve">(dung dịch 5 mg/ml) bằng đường niêm mạc miệng hoặc đường mũi hoặc </w:t>
      </w:r>
      <w:r w:rsidRPr="000F6885">
        <w:rPr>
          <w:rFonts w:ascii="Times New Roman" w:hAnsi="Times New Roman" w:cs="Times New Roman"/>
          <w:b/>
          <w:color w:val="auto"/>
          <w:sz w:val="28"/>
          <w:szCs w:val="28"/>
        </w:rPr>
        <w:t xml:space="preserve">midazolam </w:t>
      </w:r>
      <w:r w:rsidRPr="000F6885">
        <w:rPr>
          <w:rFonts w:ascii="Times New Roman" w:hAnsi="Times New Roman" w:cs="Times New Roman"/>
          <w:color w:val="auto"/>
          <w:sz w:val="28"/>
          <w:szCs w:val="28"/>
        </w:rPr>
        <w:t xml:space="preserve">(dung dịch 1 mg/ml) bằng đường IM hoặc </w:t>
      </w:r>
      <w:r w:rsidRPr="000F6885">
        <w:rPr>
          <w:rFonts w:ascii="Times New Roman" w:hAnsi="Times New Roman" w:cs="Times New Roman"/>
          <w:b/>
          <w:color w:val="auto"/>
          <w:sz w:val="28"/>
          <w:szCs w:val="28"/>
        </w:rPr>
        <w:t>diazepam</w:t>
      </w:r>
      <w:r w:rsidRPr="000F6885">
        <w:rPr>
          <w:rFonts w:ascii="Times New Roman" w:hAnsi="Times New Roman" w:cs="Times New Roman"/>
          <w:color w:val="auto"/>
          <w:sz w:val="28"/>
          <w:szCs w:val="28"/>
        </w:rPr>
        <w:t xml:space="preserve"> (dung dịch 5 mg/ml) bằng đường trực tràng. Để biết liều lượng được tiêm, xem </w:t>
      </w:r>
      <w:r w:rsidRPr="000F6885">
        <w:rPr>
          <w:rFonts w:ascii="Times New Roman" w:hAnsi="Times New Roman" w:cs="Times New Roman"/>
          <w:color w:val="auto"/>
          <w:sz w:val="28"/>
          <w:szCs w:val="28"/>
          <w:u w:val="single" w:color="003988"/>
        </w:rPr>
        <w:t>Bảng 1</w:t>
      </w:r>
      <w:r w:rsidRPr="000F6885">
        <w:rPr>
          <w:rFonts w:ascii="Times New Roman" w:hAnsi="Times New Roman" w:cs="Times New Roman"/>
          <w:color w:val="auto"/>
          <w:sz w:val="28"/>
          <w:szCs w:val="28"/>
        </w:rPr>
        <w:t>.</w:t>
      </w:r>
    </w:p>
    <w:p w14:paraId="0481299E" w14:textId="77777777" w:rsidR="000F6885" w:rsidRPr="000F6885" w:rsidRDefault="000F6885" w:rsidP="00BF0B01">
      <w:pPr>
        <w:numPr>
          <w:ilvl w:val="0"/>
          <w:numId w:val="51"/>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Nếu cơn co giật không dừng lại 5 phút sau liều BZD đầu tiên, hãy dùng lại liều tương tự. </w:t>
      </w:r>
    </w:p>
    <w:p w14:paraId="6A26456C" w14:textId="77777777" w:rsidR="000F6885" w:rsidRPr="000F6885" w:rsidRDefault="000F6885" w:rsidP="00BF0B01">
      <w:pPr>
        <w:numPr>
          <w:ilvl w:val="0"/>
          <w:numId w:val="51"/>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Nếu cơn co giật không dừng lại sau liều thứ hai của BZD, hãy bắt đầu </w:t>
      </w:r>
      <w:r w:rsidRPr="000F6885">
        <w:rPr>
          <w:rFonts w:ascii="Times New Roman" w:hAnsi="Times New Roman" w:cs="Times New Roman"/>
          <w:color w:val="auto"/>
          <w:sz w:val="28"/>
          <w:szCs w:val="28"/>
          <w:u w:val="single" w:color="003988"/>
        </w:rPr>
        <w:t>Bước 2 - Điều trị ASM bậc hai</w:t>
      </w:r>
      <w:r w:rsidRPr="000F6885">
        <w:rPr>
          <w:rFonts w:ascii="Times New Roman" w:hAnsi="Times New Roman" w:cs="Times New Roman"/>
          <w:color w:val="auto"/>
          <w:sz w:val="28"/>
          <w:szCs w:val="28"/>
        </w:rPr>
        <w:t>.</w:t>
      </w:r>
    </w:p>
    <w:p w14:paraId="594234D2" w14:textId="77777777" w:rsidR="000F6885" w:rsidRPr="000F6885" w:rsidRDefault="000F6885" w:rsidP="00BF0B01">
      <w:pPr>
        <w:numPr>
          <w:ilvl w:val="0"/>
          <w:numId w:val="51"/>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Nếu cơn co giật tái phát: </w:t>
      </w:r>
    </w:p>
    <w:p w14:paraId="5BF14E67" w14:textId="77777777" w:rsidR="000F6885" w:rsidRPr="000F6885" w:rsidRDefault="000F6885" w:rsidP="00BF0B01">
      <w:pPr>
        <w:numPr>
          <w:ilvl w:val="0"/>
          <w:numId w:val="52"/>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6 giờ trở lên sau khi ngừng co giật, bắt đầu lại điều trị từ </w:t>
      </w:r>
      <w:r w:rsidRPr="000F6885">
        <w:rPr>
          <w:rFonts w:ascii="Times New Roman" w:hAnsi="Times New Roman" w:cs="Times New Roman"/>
          <w:color w:val="auto"/>
          <w:sz w:val="28"/>
          <w:szCs w:val="28"/>
          <w:u w:val="single" w:color="003988"/>
        </w:rPr>
        <w:t xml:space="preserve">Bước 1 - Điều trị ASM đầu tay </w:t>
      </w:r>
      <w:r w:rsidRPr="000F6885">
        <w:rPr>
          <w:rFonts w:ascii="Times New Roman" w:hAnsi="Times New Roman" w:cs="Times New Roman"/>
          <w:color w:val="auto"/>
          <w:sz w:val="28"/>
          <w:szCs w:val="28"/>
        </w:rPr>
        <w:t>đối với cơn co giật mới,</w:t>
      </w:r>
    </w:p>
    <w:p w14:paraId="5359B7C2" w14:textId="77777777" w:rsidR="000F6885" w:rsidRPr="000F6885" w:rsidRDefault="000F6885" w:rsidP="00BF0B01">
      <w:pPr>
        <w:numPr>
          <w:ilvl w:val="0"/>
          <w:numId w:val="52"/>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lastRenderedPageBreak/>
        <w:t>Chưa đầy 6 giờ sau khi ngừng co giật, tiếp tục điều trị tại điểm cuối cùng, ví dụ:</w:t>
      </w:r>
    </w:p>
    <w:p w14:paraId="33EB6E5C" w14:textId="77777777" w:rsidR="000F6885" w:rsidRPr="000F6885" w:rsidRDefault="000F6885" w:rsidP="00BF0B01">
      <w:pPr>
        <w:numPr>
          <w:ilvl w:val="0"/>
          <w:numId w:val="53"/>
        </w:numPr>
        <w:ind w:right="1471"/>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nếu cơn co giật tái phát &lt; 6 giờ sau liều BZD đầu tiên, hãy dùng lại cùng một liều, </w:t>
      </w:r>
    </w:p>
    <w:p w14:paraId="69F593F0" w14:textId="77777777" w:rsidR="000F6885" w:rsidRPr="000F6885" w:rsidRDefault="000F6885" w:rsidP="00BF0B01">
      <w:pPr>
        <w:numPr>
          <w:ilvl w:val="0"/>
          <w:numId w:val="53"/>
        </w:numPr>
        <w:ind w:right="1471"/>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nếu cơn co giật tái phát &lt; 6 giờ sau 2 liều BZD, bắt đầu </w:t>
      </w:r>
      <w:r w:rsidRPr="000F6885">
        <w:rPr>
          <w:rFonts w:ascii="Times New Roman" w:hAnsi="Times New Roman" w:cs="Times New Roman"/>
          <w:color w:val="auto"/>
          <w:sz w:val="28"/>
          <w:szCs w:val="28"/>
          <w:u w:val="single" w:color="003988"/>
        </w:rPr>
        <w:t>Bước 2 - Điều trị ASM bậc hai</w:t>
      </w:r>
      <w:r w:rsidRPr="000F6885">
        <w:rPr>
          <w:rFonts w:ascii="Times New Roman" w:hAnsi="Times New Roman" w:cs="Times New Roman"/>
          <w:color w:val="auto"/>
          <w:sz w:val="28"/>
          <w:szCs w:val="28"/>
        </w:rPr>
        <w:t>.</w:t>
      </w:r>
    </w:p>
    <w:p w14:paraId="0D395A32" w14:textId="77777777" w:rsidR="000F6885" w:rsidRPr="000F6885" w:rsidRDefault="000F6885" w:rsidP="00BF0B01">
      <w:pPr>
        <w:numPr>
          <w:ilvl w:val="0"/>
          <w:numId w:val="54"/>
        </w:numPr>
        <w:spacing w:after="0" w:line="319" w:lineRule="auto"/>
        <w:ind w:left="1134"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Nếu cơn co giật dừng lại sau 1 hoặc 2 liều BZD và không tái phát, hãy xem Quản </w:t>
      </w:r>
      <w:r w:rsidRPr="000F6885">
        <w:rPr>
          <w:rFonts w:ascii="Times New Roman" w:hAnsi="Times New Roman" w:cs="Times New Roman"/>
          <w:color w:val="auto"/>
          <w:sz w:val="28"/>
          <w:szCs w:val="28"/>
          <w:u w:val="single" w:color="003988"/>
        </w:rPr>
        <w:t>lý sau và</w:t>
      </w:r>
      <w:r w:rsidRPr="000F6885">
        <w:rPr>
          <w:rFonts w:ascii="Times New Roman" w:hAnsi="Times New Roman" w:cs="Times New Roman"/>
          <w:color w:val="auto"/>
          <w:sz w:val="28"/>
          <w:szCs w:val="28"/>
        </w:rPr>
        <w:t xml:space="preserve"> đánh giá nhu cầu </w:t>
      </w:r>
      <w:r w:rsidRPr="000F6885">
        <w:rPr>
          <w:rFonts w:ascii="Times New Roman" w:hAnsi="Times New Roman" w:cs="Times New Roman"/>
          <w:color w:val="auto"/>
          <w:sz w:val="28"/>
          <w:szCs w:val="28"/>
          <w:u w:val="single" w:color="003988"/>
        </w:rPr>
        <w:t>điều trị ASM duy trì</w:t>
      </w:r>
      <w:r w:rsidRPr="000F6885">
        <w:rPr>
          <w:rFonts w:ascii="Times New Roman" w:hAnsi="Times New Roman" w:cs="Times New Roman"/>
          <w:color w:val="auto"/>
          <w:sz w:val="28"/>
          <w:szCs w:val="28"/>
        </w:rPr>
        <w:t>.</w:t>
      </w:r>
    </w:p>
    <w:p w14:paraId="6C45FB3D" w14:textId="77777777" w:rsidR="000F6885" w:rsidRPr="000F6885" w:rsidRDefault="000F6885" w:rsidP="000F6885">
      <w:pPr>
        <w:keepNext/>
        <w:keepLines/>
        <w:spacing w:before="80" w:after="0"/>
        <w:ind w:right="16"/>
        <w:outlineLvl w:val="4"/>
        <w:rPr>
          <w:rFonts w:ascii="Times New Roman" w:eastAsiaTheme="majorEastAsia" w:hAnsi="Times New Roman" w:cs="Times New Roman"/>
          <w:color w:val="auto"/>
          <w:sz w:val="28"/>
          <w:szCs w:val="28"/>
        </w:rPr>
      </w:pPr>
      <w:r w:rsidRPr="000F6885">
        <w:rPr>
          <w:rFonts w:ascii="Times New Roman" w:eastAsiaTheme="majorEastAsia" w:hAnsi="Times New Roman" w:cs="Times New Roman"/>
          <w:color w:val="auto"/>
          <w:sz w:val="28"/>
          <w:szCs w:val="28"/>
        </w:rPr>
        <w:t>Bảng 1 - Liều dùng benzodiazepin</w:t>
      </w:r>
    </w:p>
    <w:p w14:paraId="53C45383" w14:textId="77777777" w:rsidR="000F6885" w:rsidRPr="000F6885" w:rsidRDefault="000F6885" w:rsidP="000F6885">
      <w:pPr>
        <w:spacing w:after="0" w:line="259" w:lineRule="auto"/>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tbl>
      <w:tblPr>
        <w:tblStyle w:val="TableGrid"/>
        <w:tblW w:w="1039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1" w:type="dxa"/>
          <w:right w:w="17" w:type="dxa"/>
        </w:tblCellMar>
        <w:tblLook w:val="04A0" w:firstRow="1" w:lastRow="0" w:firstColumn="1" w:lastColumn="0" w:noHBand="0" w:noVBand="1"/>
      </w:tblPr>
      <w:tblGrid>
        <w:gridCol w:w="1749"/>
        <w:gridCol w:w="1071"/>
        <w:gridCol w:w="1145"/>
        <w:gridCol w:w="1244"/>
        <w:gridCol w:w="1572"/>
        <w:gridCol w:w="1014"/>
        <w:gridCol w:w="1330"/>
        <w:gridCol w:w="1268"/>
      </w:tblGrid>
      <w:tr w:rsidR="000F6885" w:rsidRPr="000F6885" w14:paraId="0CFD4C95" w14:textId="77777777" w:rsidTr="000F6885">
        <w:trPr>
          <w:trHeight w:val="776"/>
        </w:trPr>
        <w:tc>
          <w:tcPr>
            <w:tcW w:w="1749" w:type="dxa"/>
          </w:tcPr>
          <w:p w14:paraId="2DC4A846" w14:textId="77777777" w:rsidR="000F6885" w:rsidRPr="000F6885" w:rsidRDefault="000F6885" w:rsidP="000F6885">
            <w:pPr>
              <w:spacing w:after="0" w:line="259" w:lineRule="auto"/>
              <w:ind w:left="19"/>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Tuổi</w:t>
            </w:r>
          </w:p>
        </w:tc>
        <w:tc>
          <w:tcPr>
            <w:tcW w:w="1071" w:type="dxa"/>
            <w:vAlign w:val="center"/>
          </w:tcPr>
          <w:p w14:paraId="6C785D8B" w14:textId="77777777" w:rsidR="000F6885" w:rsidRPr="000F6885" w:rsidRDefault="000F6885" w:rsidP="000F6885">
            <w:pPr>
              <w:spacing w:after="0" w:line="259" w:lineRule="auto"/>
              <w:ind w:left="0"/>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1 đến &lt; 4 tháng</w:t>
            </w:r>
          </w:p>
        </w:tc>
        <w:tc>
          <w:tcPr>
            <w:tcW w:w="1145" w:type="dxa"/>
            <w:vAlign w:val="center"/>
          </w:tcPr>
          <w:p w14:paraId="60A98EB6" w14:textId="77777777" w:rsidR="000F6885" w:rsidRPr="000F6885" w:rsidRDefault="000F6885" w:rsidP="000F6885">
            <w:pPr>
              <w:spacing w:after="0" w:line="259" w:lineRule="auto"/>
              <w:ind w:left="0"/>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4 đến &lt; 12 tháng</w:t>
            </w:r>
          </w:p>
        </w:tc>
        <w:tc>
          <w:tcPr>
            <w:tcW w:w="1244" w:type="dxa"/>
            <w:vAlign w:val="center"/>
          </w:tcPr>
          <w:p w14:paraId="63D4C7A3" w14:textId="77777777" w:rsidR="000F6885" w:rsidRPr="000F6885" w:rsidRDefault="000F6885" w:rsidP="000F6885">
            <w:pPr>
              <w:spacing w:after="0" w:line="259" w:lineRule="auto"/>
              <w:ind w:left="27" w:right="12"/>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1 đến &lt; 3 tuổi</w:t>
            </w:r>
          </w:p>
        </w:tc>
        <w:tc>
          <w:tcPr>
            <w:tcW w:w="1572" w:type="dxa"/>
            <w:vAlign w:val="center"/>
          </w:tcPr>
          <w:p w14:paraId="74FBAB27" w14:textId="77777777" w:rsidR="000F6885" w:rsidRPr="000F6885" w:rsidRDefault="000F6885" w:rsidP="000F6885">
            <w:pPr>
              <w:spacing w:after="0" w:line="259" w:lineRule="auto"/>
              <w:ind w:left="46" w:right="30"/>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3 đến &lt; 5 tuổi</w:t>
            </w:r>
          </w:p>
        </w:tc>
        <w:tc>
          <w:tcPr>
            <w:tcW w:w="1014" w:type="dxa"/>
            <w:vAlign w:val="center"/>
          </w:tcPr>
          <w:p w14:paraId="75E1E96E" w14:textId="77777777" w:rsidR="000F6885" w:rsidRPr="000F6885" w:rsidRDefault="000F6885" w:rsidP="000F6885">
            <w:pPr>
              <w:spacing w:after="0" w:line="259" w:lineRule="auto"/>
              <w:ind w:left="33" w:right="11"/>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5 đến &lt; 9 tuổi</w:t>
            </w:r>
          </w:p>
        </w:tc>
        <w:tc>
          <w:tcPr>
            <w:tcW w:w="1330" w:type="dxa"/>
            <w:vAlign w:val="center"/>
          </w:tcPr>
          <w:p w14:paraId="76C5214F" w14:textId="77777777" w:rsidR="000F6885" w:rsidRPr="000F6885" w:rsidRDefault="000F6885" w:rsidP="000F6885">
            <w:pPr>
              <w:spacing w:after="0" w:line="259" w:lineRule="auto"/>
              <w:ind w:left="0"/>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9 đến &lt; 12 tuổi</w:t>
            </w:r>
          </w:p>
        </w:tc>
        <w:tc>
          <w:tcPr>
            <w:tcW w:w="1268" w:type="dxa"/>
            <w:vAlign w:val="center"/>
          </w:tcPr>
          <w:p w14:paraId="039BD9C0" w14:textId="77777777" w:rsidR="000F6885" w:rsidRPr="000F6885" w:rsidRDefault="000F6885" w:rsidP="000F6885">
            <w:pPr>
              <w:spacing w:after="0" w:line="259" w:lineRule="auto"/>
              <w:ind w:left="0"/>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 12 tuổi người lớn</w:t>
            </w:r>
          </w:p>
        </w:tc>
      </w:tr>
      <w:tr w:rsidR="000F6885" w:rsidRPr="000F6885" w14:paraId="446F24B1" w14:textId="77777777" w:rsidTr="000F6885">
        <w:trPr>
          <w:trHeight w:val="776"/>
        </w:trPr>
        <w:tc>
          <w:tcPr>
            <w:tcW w:w="1749" w:type="dxa"/>
          </w:tcPr>
          <w:p w14:paraId="6C6F9B96" w14:textId="77777777" w:rsidR="000F6885" w:rsidRPr="000F6885" w:rsidRDefault="000F6885" w:rsidP="000F6885">
            <w:pPr>
              <w:spacing w:after="0" w:line="259" w:lineRule="auto"/>
              <w:ind w:left="12"/>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Trọng lượng</w:t>
            </w:r>
          </w:p>
        </w:tc>
        <w:tc>
          <w:tcPr>
            <w:tcW w:w="1071" w:type="dxa"/>
            <w:vAlign w:val="center"/>
          </w:tcPr>
          <w:p w14:paraId="10B0B0D2" w14:textId="77777777" w:rsidR="000F6885" w:rsidRPr="000F6885" w:rsidRDefault="000F6885" w:rsidP="000F6885">
            <w:pPr>
              <w:spacing w:after="0" w:line="259" w:lineRule="auto"/>
              <w:ind w:left="75" w:right="60"/>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3 đến &lt; 6 kg</w:t>
            </w:r>
          </w:p>
        </w:tc>
        <w:tc>
          <w:tcPr>
            <w:tcW w:w="1145" w:type="dxa"/>
            <w:vAlign w:val="center"/>
          </w:tcPr>
          <w:p w14:paraId="657C2E58" w14:textId="77777777" w:rsidR="000F6885" w:rsidRPr="000F6885" w:rsidRDefault="000F6885" w:rsidP="000F6885">
            <w:pPr>
              <w:spacing w:after="0" w:line="259" w:lineRule="auto"/>
              <w:ind w:left="57" w:right="41"/>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6 đến &lt; 10 kg</w:t>
            </w:r>
          </w:p>
        </w:tc>
        <w:tc>
          <w:tcPr>
            <w:tcW w:w="1244" w:type="dxa"/>
            <w:vAlign w:val="center"/>
          </w:tcPr>
          <w:p w14:paraId="680ADFCD" w14:textId="77777777" w:rsidR="000F6885" w:rsidRPr="000F6885" w:rsidRDefault="000F6885" w:rsidP="000F6885">
            <w:pPr>
              <w:spacing w:after="0" w:line="259" w:lineRule="auto"/>
              <w:ind w:left="51" w:right="35"/>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10 đến &lt; 15 kg</w:t>
            </w:r>
          </w:p>
        </w:tc>
        <w:tc>
          <w:tcPr>
            <w:tcW w:w="1572" w:type="dxa"/>
            <w:vAlign w:val="center"/>
          </w:tcPr>
          <w:p w14:paraId="0438A2A7" w14:textId="77777777" w:rsidR="000F6885" w:rsidRPr="000F6885" w:rsidRDefault="000F6885" w:rsidP="000F6885">
            <w:pPr>
              <w:spacing w:after="0" w:line="259" w:lineRule="auto"/>
              <w:ind w:left="69" w:right="54"/>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15 đến &lt; 20 kg</w:t>
            </w:r>
          </w:p>
        </w:tc>
        <w:tc>
          <w:tcPr>
            <w:tcW w:w="1014" w:type="dxa"/>
            <w:vAlign w:val="center"/>
          </w:tcPr>
          <w:p w14:paraId="0BC498B8" w14:textId="77777777" w:rsidR="000F6885" w:rsidRPr="000F6885" w:rsidRDefault="000F6885" w:rsidP="000F6885">
            <w:pPr>
              <w:spacing w:after="0" w:line="259" w:lineRule="auto"/>
              <w:ind w:left="57" w:right="35"/>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20 đến &lt; 30 kg</w:t>
            </w:r>
          </w:p>
        </w:tc>
        <w:tc>
          <w:tcPr>
            <w:tcW w:w="1330" w:type="dxa"/>
            <w:vAlign w:val="center"/>
          </w:tcPr>
          <w:p w14:paraId="1023793A" w14:textId="77777777" w:rsidR="000F6885" w:rsidRPr="000F6885" w:rsidRDefault="000F6885" w:rsidP="000F6885">
            <w:pPr>
              <w:spacing w:after="0" w:line="259" w:lineRule="auto"/>
              <w:ind w:left="69" w:right="47"/>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30 đến &lt; 40 kg</w:t>
            </w:r>
          </w:p>
        </w:tc>
        <w:tc>
          <w:tcPr>
            <w:tcW w:w="1268" w:type="dxa"/>
          </w:tcPr>
          <w:p w14:paraId="3BEE6A41" w14:textId="77777777" w:rsidR="000F6885" w:rsidRPr="000F6885" w:rsidRDefault="000F6885" w:rsidP="000F6885">
            <w:pPr>
              <w:spacing w:after="0" w:line="259" w:lineRule="auto"/>
              <w:ind w:left="14"/>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 40 kg</w:t>
            </w:r>
          </w:p>
        </w:tc>
      </w:tr>
      <w:tr w:rsidR="000F6885" w:rsidRPr="000F6885" w14:paraId="75A8388C" w14:textId="77777777" w:rsidTr="000F6885">
        <w:trPr>
          <w:trHeight w:val="566"/>
        </w:trPr>
        <w:tc>
          <w:tcPr>
            <w:tcW w:w="10393" w:type="dxa"/>
            <w:gridSpan w:val="8"/>
            <w:vAlign w:val="center"/>
          </w:tcPr>
          <w:p w14:paraId="76DF7569" w14:textId="77777777" w:rsidR="000F6885" w:rsidRPr="000F6885" w:rsidRDefault="000F6885" w:rsidP="000F6885">
            <w:pPr>
              <w:spacing w:after="0" w:line="259" w:lineRule="auto"/>
              <w:ind w:left="154"/>
              <w:jc w:val="left"/>
              <w:rPr>
                <w:rFonts w:ascii="Times New Roman" w:hAnsi="Times New Roman" w:cs="Times New Roman"/>
                <w:color w:val="auto"/>
                <w:sz w:val="28"/>
                <w:szCs w:val="28"/>
              </w:rPr>
            </w:pPr>
            <w:r w:rsidRPr="000F6885">
              <w:rPr>
                <w:rFonts w:ascii="Times New Roman" w:hAnsi="Times New Roman" w:cs="Times New Roman"/>
                <w:b/>
                <w:color w:val="auto"/>
                <w:sz w:val="28"/>
                <w:szCs w:val="28"/>
              </w:rPr>
              <w:t>midazolam</w:t>
            </w:r>
            <w:r w:rsidRPr="000F6885">
              <w:rPr>
                <w:rFonts w:ascii="Times New Roman" w:hAnsi="Times New Roman" w:cs="Times New Roman"/>
                <w:color w:val="auto"/>
                <w:sz w:val="28"/>
                <w:szCs w:val="28"/>
              </w:rPr>
              <w:t xml:space="preserve"> miệng </w:t>
            </w:r>
            <w:r w:rsidRPr="000F6885">
              <w:rPr>
                <w:rFonts w:ascii="Times New Roman" w:hAnsi="Times New Roman" w:cs="Times New Roman"/>
                <w:color w:val="auto"/>
                <w:sz w:val="28"/>
                <w:szCs w:val="28"/>
                <w:vertAlign w:val="superscript"/>
              </w:rPr>
              <w:t>(a)</w:t>
            </w:r>
            <w:r w:rsidRPr="000F6885">
              <w:rPr>
                <w:rFonts w:ascii="Times New Roman" w:hAnsi="Times New Roman" w:cs="Times New Roman"/>
                <w:color w:val="auto"/>
                <w:sz w:val="28"/>
                <w:szCs w:val="28"/>
              </w:rPr>
              <w:t xml:space="preserve">  hoặc đường vào mũi </w:t>
            </w:r>
            <w:r w:rsidRPr="000F6885">
              <w:rPr>
                <w:rFonts w:ascii="Times New Roman" w:hAnsi="Times New Roman" w:cs="Times New Roman"/>
                <w:color w:val="auto"/>
                <w:sz w:val="28"/>
                <w:szCs w:val="28"/>
                <w:vertAlign w:val="superscript"/>
              </w:rPr>
              <w:t>(b),</w:t>
            </w:r>
            <w:r w:rsidRPr="000F6885">
              <w:rPr>
                <w:rFonts w:ascii="Times New Roman" w:hAnsi="Times New Roman" w:cs="Times New Roman"/>
                <w:color w:val="auto"/>
                <w:sz w:val="28"/>
                <w:szCs w:val="28"/>
              </w:rPr>
              <w:t xml:space="preserve"> liều tính bằng ml (dung dịch 5 mg / ml)</w:t>
            </w:r>
          </w:p>
        </w:tc>
      </w:tr>
      <w:tr w:rsidR="000F6885" w:rsidRPr="000F6885" w14:paraId="68BD956D" w14:textId="77777777" w:rsidTr="000F6885">
        <w:trPr>
          <w:trHeight w:val="542"/>
        </w:trPr>
        <w:tc>
          <w:tcPr>
            <w:tcW w:w="1749" w:type="dxa"/>
            <w:vAlign w:val="center"/>
          </w:tcPr>
          <w:p w14:paraId="518E595B" w14:textId="77777777" w:rsidR="000F6885" w:rsidRPr="000F6885" w:rsidRDefault="000F6885" w:rsidP="000F6885">
            <w:pPr>
              <w:spacing w:after="0" w:line="259" w:lineRule="auto"/>
              <w:ind w:left="154"/>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tc>
        <w:tc>
          <w:tcPr>
            <w:tcW w:w="1071" w:type="dxa"/>
            <w:vAlign w:val="center"/>
          </w:tcPr>
          <w:p w14:paraId="5D06D3B2"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0,25 ml</w:t>
            </w:r>
          </w:p>
        </w:tc>
        <w:tc>
          <w:tcPr>
            <w:tcW w:w="1145" w:type="dxa"/>
            <w:vAlign w:val="center"/>
          </w:tcPr>
          <w:p w14:paraId="69F4331F"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0,4 ml</w:t>
            </w:r>
          </w:p>
        </w:tc>
        <w:tc>
          <w:tcPr>
            <w:tcW w:w="1244" w:type="dxa"/>
            <w:vAlign w:val="center"/>
          </w:tcPr>
          <w:p w14:paraId="585A15D6"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0,6 ml</w:t>
            </w:r>
          </w:p>
        </w:tc>
        <w:tc>
          <w:tcPr>
            <w:tcW w:w="1572" w:type="dxa"/>
            <w:vAlign w:val="center"/>
          </w:tcPr>
          <w:p w14:paraId="130489F6"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1 ml</w:t>
            </w:r>
          </w:p>
        </w:tc>
        <w:tc>
          <w:tcPr>
            <w:tcW w:w="1014" w:type="dxa"/>
            <w:vAlign w:val="center"/>
          </w:tcPr>
          <w:p w14:paraId="302D6654"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1,2 ml</w:t>
            </w:r>
          </w:p>
        </w:tc>
        <w:tc>
          <w:tcPr>
            <w:tcW w:w="1330" w:type="dxa"/>
            <w:vAlign w:val="center"/>
          </w:tcPr>
          <w:p w14:paraId="58BB74B0"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2 ml</w:t>
            </w:r>
          </w:p>
        </w:tc>
        <w:tc>
          <w:tcPr>
            <w:tcW w:w="1268" w:type="dxa"/>
            <w:vAlign w:val="center"/>
          </w:tcPr>
          <w:p w14:paraId="2A786B6A"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2 ml</w:t>
            </w:r>
          </w:p>
        </w:tc>
      </w:tr>
      <w:tr w:rsidR="000F6885" w:rsidRPr="000F6885" w14:paraId="509E7B35" w14:textId="77777777" w:rsidTr="000F6885">
        <w:trPr>
          <w:trHeight w:val="554"/>
        </w:trPr>
        <w:tc>
          <w:tcPr>
            <w:tcW w:w="7795" w:type="dxa"/>
            <w:gridSpan w:val="6"/>
            <w:vAlign w:val="center"/>
          </w:tcPr>
          <w:p w14:paraId="4C1A6138"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r w:rsidRPr="000F6885">
              <w:rPr>
                <w:rFonts w:ascii="Times New Roman" w:hAnsi="Times New Roman" w:cs="Times New Roman"/>
                <w:b/>
                <w:color w:val="auto"/>
                <w:sz w:val="28"/>
                <w:szCs w:val="28"/>
              </w:rPr>
              <w:t>midazolam</w:t>
            </w:r>
            <w:r w:rsidRPr="000F6885">
              <w:rPr>
                <w:rFonts w:ascii="Times New Roman" w:hAnsi="Times New Roman" w:cs="Times New Roman"/>
                <w:color w:val="auto"/>
                <w:sz w:val="28"/>
                <w:szCs w:val="28"/>
              </w:rPr>
              <w:t xml:space="preserve"> IM route, liều tính bằng ml (dung dịch 1 mg / ml)   </w:t>
            </w:r>
          </w:p>
        </w:tc>
        <w:tc>
          <w:tcPr>
            <w:tcW w:w="1330" w:type="dxa"/>
          </w:tcPr>
          <w:p w14:paraId="2B108D64"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p>
        </w:tc>
        <w:tc>
          <w:tcPr>
            <w:tcW w:w="1268" w:type="dxa"/>
          </w:tcPr>
          <w:p w14:paraId="350D0C52"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p>
        </w:tc>
      </w:tr>
      <w:tr w:rsidR="000F6885" w:rsidRPr="000F6885" w14:paraId="67769E8C" w14:textId="77777777" w:rsidTr="000F6885">
        <w:trPr>
          <w:trHeight w:val="542"/>
        </w:trPr>
        <w:tc>
          <w:tcPr>
            <w:tcW w:w="1749" w:type="dxa"/>
            <w:vAlign w:val="center"/>
          </w:tcPr>
          <w:p w14:paraId="6AE97CCA" w14:textId="77777777" w:rsidR="000F6885" w:rsidRPr="000F6885" w:rsidRDefault="000F6885" w:rsidP="000F6885">
            <w:pPr>
              <w:spacing w:after="0" w:line="259" w:lineRule="auto"/>
              <w:ind w:left="154"/>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tc>
        <w:tc>
          <w:tcPr>
            <w:tcW w:w="1071" w:type="dxa"/>
            <w:vAlign w:val="center"/>
          </w:tcPr>
          <w:p w14:paraId="1A6537BD"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0,6 ml</w:t>
            </w:r>
          </w:p>
        </w:tc>
        <w:tc>
          <w:tcPr>
            <w:tcW w:w="1145" w:type="dxa"/>
            <w:vAlign w:val="center"/>
          </w:tcPr>
          <w:p w14:paraId="381805EF"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1,2 ml</w:t>
            </w:r>
          </w:p>
        </w:tc>
        <w:tc>
          <w:tcPr>
            <w:tcW w:w="1244" w:type="dxa"/>
            <w:vAlign w:val="center"/>
          </w:tcPr>
          <w:p w14:paraId="0CA8651D"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2 ml</w:t>
            </w:r>
          </w:p>
        </w:tc>
        <w:tc>
          <w:tcPr>
            <w:tcW w:w="1572" w:type="dxa"/>
            <w:vAlign w:val="center"/>
          </w:tcPr>
          <w:p w14:paraId="333BC15C"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3 ml</w:t>
            </w:r>
          </w:p>
        </w:tc>
        <w:tc>
          <w:tcPr>
            <w:tcW w:w="1014" w:type="dxa"/>
            <w:vAlign w:val="center"/>
          </w:tcPr>
          <w:p w14:paraId="1675A643"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4 ml</w:t>
            </w:r>
          </w:p>
        </w:tc>
        <w:tc>
          <w:tcPr>
            <w:tcW w:w="1330" w:type="dxa"/>
            <w:vAlign w:val="center"/>
          </w:tcPr>
          <w:p w14:paraId="3A7828E3"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6 ml</w:t>
            </w:r>
          </w:p>
        </w:tc>
        <w:tc>
          <w:tcPr>
            <w:tcW w:w="1268" w:type="dxa"/>
            <w:vAlign w:val="center"/>
          </w:tcPr>
          <w:p w14:paraId="2EC5706C"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10 ml</w:t>
            </w:r>
          </w:p>
        </w:tc>
      </w:tr>
      <w:tr w:rsidR="000F6885" w:rsidRPr="000F6885" w14:paraId="2F7D7680" w14:textId="77777777" w:rsidTr="000F6885">
        <w:trPr>
          <w:trHeight w:val="566"/>
        </w:trPr>
        <w:tc>
          <w:tcPr>
            <w:tcW w:w="10393" w:type="dxa"/>
            <w:gridSpan w:val="8"/>
            <w:vAlign w:val="center"/>
          </w:tcPr>
          <w:p w14:paraId="4CAD4D5B"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r w:rsidRPr="000F6885">
              <w:rPr>
                <w:rFonts w:ascii="Times New Roman" w:hAnsi="Times New Roman" w:cs="Times New Roman"/>
                <w:b/>
                <w:color w:val="auto"/>
                <w:sz w:val="28"/>
                <w:szCs w:val="28"/>
              </w:rPr>
              <w:t xml:space="preserve"> Đường trực tràng </w:t>
            </w:r>
            <w:r w:rsidRPr="000F6885">
              <w:rPr>
                <w:rFonts w:ascii="Times New Roman" w:hAnsi="Times New Roman" w:cs="Times New Roman"/>
                <w:color w:val="auto"/>
                <w:sz w:val="28"/>
                <w:szCs w:val="28"/>
              </w:rPr>
              <w:t xml:space="preserve">diazepam </w:t>
            </w:r>
            <w:r w:rsidRPr="000F6885">
              <w:rPr>
                <w:rFonts w:ascii="Times New Roman" w:hAnsi="Times New Roman" w:cs="Times New Roman"/>
                <w:color w:val="auto"/>
                <w:sz w:val="28"/>
                <w:szCs w:val="28"/>
                <w:vertAlign w:val="superscript"/>
              </w:rPr>
              <w:t>(c),</w:t>
            </w:r>
            <w:r w:rsidRPr="000F6885">
              <w:rPr>
                <w:rFonts w:ascii="Times New Roman" w:hAnsi="Times New Roman" w:cs="Times New Roman"/>
                <w:color w:val="auto"/>
                <w:sz w:val="28"/>
                <w:szCs w:val="28"/>
              </w:rPr>
              <w:t xml:space="preserve"> liều tính bằng ml (dung dịch 5 mg / ml) </w:t>
            </w:r>
          </w:p>
        </w:tc>
      </w:tr>
      <w:tr w:rsidR="000F6885" w:rsidRPr="000F6885" w14:paraId="29B699F1" w14:textId="77777777" w:rsidTr="000F6885">
        <w:trPr>
          <w:trHeight w:val="566"/>
        </w:trPr>
        <w:tc>
          <w:tcPr>
            <w:tcW w:w="1749" w:type="dxa"/>
            <w:vAlign w:val="center"/>
          </w:tcPr>
          <w:p w14:paraId="7B37C930" w14:textId="77777777" w:rsidR="000F6885" w:rsidRPr="000F6885" w:rsidRDefault="000F6885" w:rsidP="000F6885">
            <w:pPr>
              <w:spacing w:after="0" w:line="259" w:lineRule="auto"/>
              <w:ind w:left="154"/>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tc>
        <w:tc>
          <w:tcPr>
            <w:tcW w:w="1071" w:type="dxa"/>
            <w:vAlign w:val="center"/>
          </w:tcPr>
          <w:p w14:paraId="262E3B96"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0,4 ml</w:t>
            </w:r>
          </w:p>
        </w:tc>
        <w:tc>
          <w:tcPr>
            <w:tcW w:w="1145" w:type="dxa"/>
            <w:vAlign w:val="center"/>
          </w:tcPr>
          <w:p w14:paraId="56B0BACA"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0,7 ml</w:t>
            </w:r>
          </w:p>
        </w:tc>
        <w:tc>
          <w:tcPr>
            <w:tcW w:w="1244" w:type="dxa"/>
            <w:vAlign w:val="center"/>
          </w:tcPr>
          <w:p w14:paraId="54FAB44B"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1,2 ml</w:t>
            </w:r>
          </w:p>
        </w:tc>
        <w:tc>
          <w:tcPr>
            <w:tcW w:w="1572" w:type="dxa"/>
            <w:vAlign w:val="center"/>
          </w:tcPr>
          <w:p w14:paraId="30E38414"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1,5 ml</w:t>
            </w:r>
          </w:p>
        </w:tc>
        <w:tc>
          <w:tcPr>
            <w:tcW w:w="1014" w:type="dxa"/>
            <w:vAlign w:val="center"/>
          </w:tcPr>
          <w:p w14:paraId="234EBD26"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2 ml</w:t>
            </w:r>
          </w:p>
        </w:tc>
        <w:tc>
          <w:tcPr>
            <w:tcW w:w="1330" w:type="dxa"/>
            <w:vAlign w:val="center"/>
          </w:tcPr>
          <w:p w14:paraId="1EBB1207"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2 ml</w:t>
            </w:r>
          </w:p>
        </w:tc>
        <w:tc>
          <w:tcPr>
            <w:tcW w:w="1268" w:type="dxa"/>
            <w:vAlign w:val="center"/>
          </w:tcPr>
          <w:p w14:paraId="09AF6B5E" w14:textId="77777777" w:rsidR="000F6885" w:rsidRPr="000F6885" w:rsidRDefault="000F6885" w:rsidP="000F6885">
            <w:pPr>
              <w:spacing w:after="0" w:line="259" w:lineRule="auto"/>
              <w:ind w:left="104"/>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2 đến 4 ml </w:t>
            </w:r>
            <w:r w:rsidRPr="000F6885">
              <w:rPr>
                <w:rFonts w:ascii="Times New Roman" w:hAnsi="Times New Roman" w:cs="Times New Roman"/>
                <w:color w:val="auto"/>
                <w:sz w:val="28"/>
                <w:szCs w:val="28"/>
                <w:vertAlign w:val="superscript"/>
              </w:rPr>
              <w:t>(d)</w:t>
            </w:r>
          </w:p>
        </w:tc>
      </w:tr>
      <w:tr w:rsidR="000F6885" w:rsidRPr="000F6885" w14:paraId="6DC05777" w14:textId="77777777" w:rsidTr="000F6885">
        <w:trPr>
          <w:trHeight w:val="554"/>
        </w:trPr>
        <w:tc>
          <w:tcPr>
            <w:tcW w:w="6781" w:type="dxa"/>
            <w:gridSpan w:val="5"/>
            <w:vAlign w:val="center"/>
          </w:tcPr>
          <w:p w14:paraId="5D3C6D25" w14:textId="77777777" w:rsidR="000F6885" w:rsidRPr="000F6885" w:rsidRDefault="000F6885" w:rsidP="000F6885">
            <w:pPr>
              <w:spacing w:after="0" w:line="259" w:lineRule="auto"/>
              <w:ind w:left="154"/>
              <w:jc w:val="left"/>
              <w:rPr>
                <w:rFonts w:ascii="Times New Roman" w:hAnsi="Times New Roman" w:cs="Times New Roman"/>
                <w:color w:val="auto"/>
                <w:sz w:val="28"/>
                <w:szCs w:val="28"/>
              </w:rPr>
            </w:pPr>
            <w:r w:rsidRPr="000F6885">
              <w:rPr>
                <w:rFonts w:ascii="Times New Roman" w:hAnsi="Times New Roman" w:cs="Times New Roman"/>
                <w:b/>
                <w:color w:val="auto"/>
                <w:sz w:val="28"/>
                <w:szCs w:val="28"/>
              </w:rPr>
              <w:t>Đường IV chậm diazepam</w:t>
            </w:r>
            <w:r w:rsidRPr="000F6885">
              <w:rPr>
                <w:rFonts w:ascii="Times New Roman" w:hAnsi="Times New Roman" w:cs="Times New Roman"/>
                <w:color w:val="auto"/>
                <w:sz w:val="28"/>
                <w:szCs w:val="28"/>
              </w:rPr>
              <w:t xml:space="preserve">, liều tính bằng ml (dung dịch 5 mg / ml) </w:t>
            </w:r>
          </w:p>
        </w:tc>
        <w:tc>
          <w:tcPr>
            <w:tcW w:w="1014" w:type="dxa"/>
          </w:tcPr>
          <w:p w14:paraId="7233FFED"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p>
        </w:tc>
        <w:tc>
          <w:tcPr>
            <w:tcW w:w="1330" w:type="dxa"/>
          </w:tcPr>
          <w:p w14:paraId="4FEE1EFB"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p>
        </w:tc>
        <w:tc>
          <w:tcPr>
            <w:tcW w:w="1268" w:type="dxa"/>
          </w:tcPr>
          <w:p w14:paraId="7D2774FF"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p>
        </w:tc>
      </w:tr>
      <w:tr w:rsidR="000F6885" w:rsidRPr="000F6885" w14:paraId="173EB627" w14:textId="77777777" w:rsidTr="000F6885">
        <w:trPr>
          <w:trHeight w:val="566"/>
        </w:trPr>
        <w:tc>
          <w:tcPr>
            <w:tcW w:w="1749" w:type="dxa"/>
            <w:vAlign w:val="center"/>
          </w:tcPr>
          <w:p w14:paraId="06E861C0" w14:textId="77777777" w:rsidR="000F6885" w:rsidRPr="000F6885" w:rsidRDefault="000F6885" w:rsidP="000F6885">
            <w:pPr>
              <w:spacing w:after="0" w:line="259" w:lineRule="auto"/>
              <w:ind w:left="154"/>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tc>
        <w:tc>
          <w:tcPr>
            <w:tcW w:w="1071" w:type="dxa"/>
            <w:vAlign w:val="center"/>
          </w:tcPr>
          <w:p w14:paraId="1BFABD6C"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0,25 ml</w:t>
            </w:r>
          </w:p>
        </w:tc>
        <w:tc>
          <w:tcPr>
            <w:tcW w:w="1145" w:type="dxa"/>
            <w:vAlign w:val="center"/>
          </w:tcPr>
          <w:p w14:paraId="7D419453"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0,4 ml</w:t>
            </w:r>
          </w:p>
        </w:tc>
        <w:tc>
          <w:tcPr>
            <w:tcW w:w="1244" w:type="dxa"/>
            <w:vAlign w:val="center"/>
          </w:tcPr>
          <w:p w14:paraId="57E427EA"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0,6 ml</w:t>
            </w:r>
          </w:p>
        </w:tc>
        <w:tc>
          <w:tcPr>
            <w:tcW w:w="1572" w:type="dxa"/>
            <w:vAlign w:val="center"/>
          </w:tcPr>
          <w:p w14:paraId="66DC2E45"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1 ml</w:t>
            </w:r>
          </w:p>
        </w:tc>
        <w:tc>
          <w:tcPr>
            <w:tcW w:w="1014" w:type="dxa"/>
            <w:vAlign w:val="center"/>
          </w:tcPr>
          <w:p w14:paraId="27E80D58"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1,2 ml</w:t>
            </w:r>
          </w:p>
        </w:tc>
        <w:tc>
          <w:tcPr>
            <w:tcW w:w="1330" w:type="dxa"/>
            <w:vAlign w:val="center"/>
          </w:tcPr>
          <w:p w14:paraId="0C54C19D" w14:textId="77777777" w:rsidR="000F6885" w:rsidRPr="000F6885" w:rsidRDefault="000F6885" w:rsidP="000F6885">
            <w:pPr>
              <w:spacing w:after="0" w:line="259" w:lineRule="auto"/>
              <w:ind w:left="122"/>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2 ml</w:t>
            </w:r>
          </w:p>
        </w:tc>
        <w:tc>
          <w:tcPr>
            <w:tcW w:w="1268" w:type="dxa"/>
            <w:vAlign w:val="center"/>
          </w:tcPr>
          <w:p w14:paraId="2A9452F1" w14:textId="77777777" w:rsidR="000F6885" w:rsidRPr="000F6885" w:rsidRDefault="000F6885" w:rsidP="000F6885">
            <w:pPr>
              <w:spacing w:after="0" w:line="259" w:lineRule="auto"/>
              <w:ind w:left="104"/>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2 ml (d)</w:t>
            </w:r>
          </w:p>
        </w:tc>
      </w:tr>
    </w:tbl>
    <w:p w14:paraId="5BDEBE66" w14:textId="77777777" w:rsidR="000F6885" w:rsidRPr="000F6885" w:rsidRDefault="000F6885" w:rsidP="00BF0B01">
      <w:pPr>
        <w:numPr>
          <w:ilvl w:val="0"/>
          <w:numId w:val="38"/>
        </w:numPr>
        <w:spacing w:after="98" w:line="254" w:lineRule="auto"/>
        <w:ind w:right="2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Đường niêm mạc miệng Midazolam: đặt bệnh nhân nằm nghiêng. Rút liều cần thiết bằng ống tiêm 1 ml hoặc 2 ml. Tháo kim. Đưa đầu ống tiêm vào khoảng trống giữa nướu và má. Quản lý liều bằng cách đẩy từ từ pít-tông ống tiêm.</w:t>
      </w:r>
    </w:p>
    <w:p w14:paraId="0B3B2CCB" w14:textId="77777777" w:rsidR="000F6885" w:rsidRPr="000F6885" w:rsidRDefault="000F6885" w:rsidP="00BF0B01">
      <w:pPr>
        <w:numPr>
          <w:ilvl w:val="0"/>
          <w:numId w:val="38"/>
        </w:numPr>
        <w:spacing w:after="92"/>
        <w:ind w:right="2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Đường mũi Midazolam: đặt bệnh nhân nằm ngửa hoặc nằm nghiêng. Rút liều cần thiết bằng ống tiêm 1 ml hoặc 2 ml (thêm 0,1 ml vào liều tính toán để tính chất lỏng còn lại trong thiết bị phun). Tháo kim. Gắn thiết bị phun trong mũi vào ống tiêm. Đẩy nhanh </w:t>
      </w:r>
      <w:r w:rsidRPr="000F6885">
        <w:rPr>
          <w:rFonts w:ascii="Times New Roman" w:hAnsi="Times New Roman" w:cs="Times New Roman"/>
          <w:color w:val="auto"/>
          <w:sz w:val="28"/>
          <w:szCs w:val="28"/>
        </w:rPr>
        <w:lastRenderedPageBreak/>
        <w:t xml:space="preserve">pít-tông ống tiêm để xịt liều vào lỗ mũi. Liều có thể được chia nhỏ ở cả hai lỗ mũi để giảm kích ứng. </w:t>
      </w:r>
    </w:p>
    <w:p w14:paraId="78322423" w14:textId="77777777" w:rsidR="000F6885" w:rsidRPr="000F6885" w:rsidRDefault="000F6885" w:rsidP="00BF0B01">
      <w:pPr>
        <w:numPr>
          <w:ilvl w:val="0"/>
          <w:numId w:val="38"/>
        </w:numPr>
        <w:spacing w:after="4"/>
        <w:ind w:right="2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Đường trực tràng Diazepam: đặt bệnh nhân nằm nghiêng. Đối với thể tích lên đến 1 ml, hãy sử dụng ống tiêm 1 ml. Rút liều lượng cần thiết. Tháo kim. Đưa ống tiêm vào trực tràng với chiều dài từ 1 đến 3 cm (tùy theo độ tuổi) để tiêm liều. Đối với thể tích lớn hơn 1 ml, sử dụng ống tiêm 2 ml và gắn vào đầu ống tiêm một ống mũi dạ dày n°8 cắt theo chiều dài từ 2 đến 3 cm để tiêm liều. Sau khi dùng, giữ mông lại với nhau trong ít nhất một phút.</w:t>
      </w:r>
    </w:p>
    <w:p w14:paraId="36A13BFD" w14:textId="77777777" w:rsidR="000F6885" w:rsidRPr="000F6885" w:rsidRDefault="000F6885" w:rsidP="00BF0B01">
      <w:pPr>
        <w:numPr>
          <w:ilvl w:val="0"/>
          <w:numId w:val="38"/>
        </w:numPr>
        <w:spacing w:after="0"/>
        <w:ind w:right="2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Ở bệnh nhân ≥ 65 tuổi: đối với diazepam trực tràng, không quá 2 ml (= 10 mg) mỗi liều; đối với diazepam IV, giảm một nửa liều (1 ml = 5 mg mỗi liều).</w:t>
      </w:r>
    </w:p>
    <w:p w14:paraId="62873AB1" w14:textId="77777777" w:rsidR="000F6885" w:rsidRPr="000F6885" w:rsidRDefault="000F6885" w:rsidP="000F6885">
      <w:pPr>
        <w:keepNext/>
        <w:keepLines/>
        <w:spacing w:after="0"/>
        <w:ind w:left="5"/>
        <w:outlineLvl w:val="2"/>
        <w:rPr>
          <w:rFonts w:ascii="Times New Roman" w:eastAsiaTheme="majorEastAsia" w:hAnsi="Times New Roman" w:cs="Times New Roman"/>
          <w:b/>
          <w:bCs/>
          <w:color w:val="auto"/>
          <w:sz w:val="28"/>
          <w:szCs w:val="28"/>
        </w:rPr>
      </w:pPr>
      <w:r w:rsidRPr="000F6885">
        <w:rPr>
          <w:rFonts w:ascii="Times New Roman" w:eastAsiaTheme="majorEastAsia" w:hAnsi="Times New Roman" w:cs="Times New Roman"/>
          <w:b/>
          <w:bCs/>
          <w:color w:val="auto"/>
          <w:sz w:val="28"/>
          <w:szCs w:val="28"/>
        </w:rPr>
        <w:t>Bước 2 - Điều trị ASM bậc hai</w:t>
      </w:r>
    </w:p>
    <w:p w14:paraId="78E373B6" w14:textId="77777777" w:rsidR="000F6885" w:rsidRPr="000F6885" w:rsidRDefault="000F6885" w:rsidP="000F6885">
      <w:pPr>
        <w:keepNext/>
        <w:keepLines/>
        <w:spacing w:before="80" w:after="145" w:line="259" w:lineRule="auto"/>
        <w:ind w:left="5" w:hanging="10"/>
        <w:outlineLvl w:val="3"/>
        <w:rPr>
          <w:rFonts w:ascii="Times New Roman" w:eastAsiaTheme="majorEastAsia" w:hAnsi="Times New Roman" w:cs="Times New Roman"/>
          <w:b/>
          <w:bCs/>
          <w:i/>
          <w:iCs/>
          <w:color w:val="auto"/>
          <w:sz w:val="28"/>
          <w:szCs w:val="28"/>
        </w:rPr>
      </w:pPr>
      <w:r w:rsidRPr="000F6885">
        <w:rPr>
          <w:rFonts w:ascii="Times New Roman" w:eastAsia="Calibri" w:hAnsi="Times New Roman" w:cs="Times New Roman"/>
          <w:b/>
          <w:bCs/>
          <w:i/>
          <w:iCs/>
          <w:color w:val="auto"/>
          <w:sz w:val="28"/>
          <w:szCs w:val="28"/>
        </w:rPr>
        <w:t>Bệnh nhân không biết động kinh</w:t>
      </w:r>
    </w:p>
    <w:p w14:paraId="48DAFE09" w14:textId="77777777" w:rsidR="000F6885" w:rsidRPr="000F6885" w:rsidRDefault="000F6885" w:rsidP="000F6885">
      <w:pPr>
        <w:ind w:right="15"/>
        <w:rPr>
          <w:rFonts w:ascii="Times New Roman" w:hAnsi="Times New Roman" w:cs="Times New Roman"/>
          <w:color w:val="auto"/>
          <w:sz w:val="28"/>
          <w:szCs w:val="28"/>
        </w:rPr>
      </w:pPr>
      <w:r w:rsidRPr="000F6885">
        <w:rPr>
          <w:rFonts w:ascii="Times New Roman" w:hAnsi="Times New Roman" w:cs="Times New Roman"/>
          <w:color w:val="auto"/>
          <w:sz w:val="28"/>
          <w:szCs w:val="28"/>
        </w:rPr>
        <w:t>ASM bậc 2 được chỉ định cho:</w:t>
      </w:r>
    </w:p>
    <w:p w14:paraId="14506EEC" w14:textId="77777777" w:rsidR="000F6885" w:rsidRPr="000F6885" w:rsidRDefault="000F6885" w:rsidP="00BF0B01">
      <w:pPr>
        <w:numPr>
          <w:ilvl w:val="0"/>
          <w:numId w:val="54"/>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Trẻ em, nếu cơn co giật không dừng lại trong vòng 5 phút sau liều thứ hai của BZD.</w:t>
      </w:r>
    </w:p>
    <w:p w14:paraId="6CBC0A6E" w14:textId="77777777" w:rsidR="000F6885" w:rsidRPr="000F6885" w:rsidRDefault="000F6885" w:rsidP="00BF0B01">
      <w:pPr>
        <w:numPr>
          <w:ilvl w:val="0"/>
          <w:numId w:val="54"/>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Tất cả người lớn, ngay cả khi cơn co giật chấm dứt sau 1 hoặc 2 liều BZD, trừ khi có thể điều trị nhanh chóng nguyên nhân co giật có thể hồi phục (ví dụ: hạ đường huyết, rối loạn điện giải).</w:t>
      </w:r>
    </w:p>
    <w:p w14:paraId="04E90EBB" w14:textId="77777777" w:rsidR="000F6885" w:rsidRPr="000F6885" w:rsidRDefault="000F6885" w:rsidP="000F6885">
      <w:pPr>
        <w:ind w:right="15"/>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Việc lựa chọn ASM phụ thuộc vào đặc điểm của bệnh nhân: tuổi tác, giới tính, tình trạng mang thai hoặc cho con bú và các bệnh đi kèm. Xem </w:t>
      </w:r>
      <w:r w:rsidRPr="000F6885">
        <w:rPr>
          <w:rFonts w:ascii="Times New Roman" w:hAnsi="Times New Roman" w:cs="Times New Roman"/>
          <w:color w:val="auto"/>
          <w:sz w:val="28"/>
          <w:szCs w:val="28"/>
          <w:u w:val="single" w:color="003988"/>
        </w:rPr>
        <w:t>Bảng 2</w:t>
      </w:r>
      <w:r w:rsidRPr="000F6885">
        <w:rPr>
          <w:rFonts w:ascii="Times New Roman" w:hAnsi="Times New Roman" w:cs="Times New Roman"/>
          <w:color w:val="auto"/>
          <w:sz w:val="28"/>
          <w:szCs w:val="28"/>
        </w:rPr>
        <w:t xml:space="preserve">. </w:t>
      </w:r>
    </w:p>
    <w:p w14:paraId="7BE6DDA4" w14:textId="77777777" w:rsidR="000F6885" w:rsidRPr="000F6885" w:rsidRDefault="000F6885" w:rsidP="000F6885">
      <w:pPr>
        <w:spacing w:after="0"/>
        <w:ind w:right="15"/>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Để biết liều lượng được tiêm, xem </w:t>
      </w:r>
      <w:r w:rsidRPr="000F6885">
        <w:rPr>
          <w:rFonts w:ascii="Times New Roman" w:hAnsi="Times New Roman" w:cs="Times New Roman"/>
          <w:color w:val="auto"/>
          <w:sz w:val="28"/>
          <w:szCs w:val="28"/>
          <w:u w:val="single" w:color="003988"/>
        </w:rPr>
        <w:t>Bảng 3</w:t>
      </w:r>
    </w:p>
    <w:p w14:paraId="62D1E83E" w14:textId="77777777" w:rsidR="000F6885" w:rsidRPr="000F6885" w:rsidRDefault="000F6885" w:rsidP="000F6885">
      <w:pPr>
        <w:spacing w:after="0"/>
        <w:ind w:right="15"/>
        <w:rPr>
          <w:rFonts w:ascii="Times New Roman" w:hAnsi="Times New Roman" w:cs="Times New Roman"/>
          <w:color w:val="auto"/>
          <w:sz w:val="28"/>
          <w:szCs w:val="28"/>
        </w:rPr>
      </w:pPr>
      <w:r w:rsidRPr="000F6885">
        <w:rPr>
          <w:rFonts w:ascii="Times New Roman" w:hAnsi="Times New Roman" w:cs="Times New Roman"/>
          <w:b/>
          <w:color w:val="auto"/>
          <w:sz w:val="28"/>
          <w:szCs w:val="28"/>
        </w:rPr>
        <w:t>Bảng 2</w:t>
      </w:r>
      <w:r w:rsidRPr="000F6885">
        <w:rPr>
          <w:rFonts w:ascii="Times New Roman" w:hAnsi="Times New Roman" w:cs="Times New Roman"/>
          <w:color w:val="auto"/>
          <w:sz w:val="28"/>
          <w:szCs w:val="28"/>
        </w:rPr>
        <w:t xml:space="preserve"> - Lựa chọn thuốc chống co giật bậc hai</w:t>
      </w:r>
    </w:p>
    <w:p w14:paraId="29C7828B" w14:textId="77777777" w:rsidR="000F6885" w:rsidRPr="000F6885" w:rsidRDefault="000F6885" w:rsidP="000F6885">
      <w:pPr>
        <w:spacing w:after="0" w:line="259" w:lineRule="auto"/>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tbl>
      <w:tblPr>
        <w:tblStyle w:val="TableGrid"/>
        <w:tblW w:w="10393" w:type="dxa"/>
        <w:tblInd w:w="17" w:type="dxa"/>
        <w:tblCellMar>
          <w:top w:w="184" w:type="dxa"/>
          <w:left w:w="154" w:type="dxa"/>
          <w:right w:w="735" w:type="dxa"/>
        </w:tblCellMar>
        <w:tblLook w:val="04A0" w:firstRow="1" w:lastRow="0" w:firstColumn="1" w:lastColumn="0" w:noHBand="0" w:noVBand="1"/>
      </w:tblPr>
      <w:tblGrid>
        <w:gridCol w:w="2254"/>
        <w:gridCol w:w="4445"/>
        <w:gridCol w:w="3694"/>
      </w:tblGrid>
      <w:tr w:rsidR="000F6885" w:rsidRPr="000F6885" w14:paraId="1DA31F51" w14:textId="77777777" w:rsidTr="000F6885">
        <w:trPr>
          <w:trHeight w:val="1194"/>
        </w:trPr>
        <w:tc>
          <w:tcPr>
            <w:tcW w:w="2253" w:type="dxa"/>
            <w:tcBorders>
              <w:top w:val="single" w:sz="5" w:space="0" w:color="D8D8D8"/>
              <w:left w:val="single" w:sz="5" w:space="0" w:color="D8D8D8"/>
              <w:bottom w:val="single" w:sz="5" w:space="0" w:color="D8D8D8"/>
              <w:right w:val="single" w:sz="5" w:space="0" w:color="D8D8D8"/>
            </w:tcBorders>
          </w:tcPr>
          <w:p w14:paraId="65E7D72D" w14:textId="77777777" w:rsidR="000F6885" w:rsidRPr="000F6885" w:rsidRDefault="000F6885" w:rsidP="000F6885">
            <w:pPr>
              <w:spacing w:after="0" w:line="259" w:lineRule="auto"/>
              <w:ind w:left="586"/>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 xml:space="preserve"> </w:t>
            </w:r>
          </w:p>
        </w:tc>
        <w:tc>
          <w:tcPr>
            <w:tcW w:w="4445" w:type="dxa"/>
            <w:tcBorders>
              <w:top w:val="single" w:sz="5" w:space="0" w:color="D8D8D8"/>
              <w:left w:val="single" w:sz="5" w:space="0" w:color="D8D8D8"/>
              <w:bottom w:val="single" w:sz="5" w:space="0" w:color="D8D8D8"/>
              <w:right w:val="single" w:sz="5" w:space="0" w:color="D8D8D8"/>
            </w:tcBorders>
          </w:tcPr>
          <w:p w14:paraId="0A36BA89" w14:textId="77777777" w:rsidR="000F6885" w:rsidRPr="000F6885" w:rsidRDefault="000F6885" w:rsidP="000F6885">
            <w:pPr>
              <w:spacing w:after="0" w:line="259" w:lineRule="auto"/>
              <w:ind w:left="495"/>
              <w:jc w:val="center"/>
              <w:rPr>
                <w:rFonts w:ascii="Times New Roman" w:hAnsi="Times New Roman" w:cs="Times New Roman"/>
                <w:b/>
                <w:color w:val="auto"/>
                <w:sz w:val="28"/>
                <w:szCs w:val="28"/>
              </w:rPr>
            </w:pPr>
            <w:r w:rsidRPr="000F6885">
              <w:rPr>
                <w:rFonts w:ascii="Times New Roman" w:hAnsi="Times New Roman" w:cs="Times New Roman"/>
                <w:b/>
                <w:color w:val="auto"/>
                <w:sz w:val="28"/>
                <w:szCs w:val="28"/>
              </w:rPr>
              <w:t xml:space="preserve">Trẻ em từ 1 tháng đến &lt; 2 tuổi </w:t>
            </w:r>
          </w:p>
          <w:p w14:paraId="709EBD6F" w14:textId="77777777" w:rsidR="000F6885" w:rsidRPr="000F6885" w:rsidRDefault="000F6885" w:rsidP="000F6885">
            <w:pPr>
              <w:spacing w:after="0" w:line="259" w:lineRule="auto"/>
              <w:ind w:left="495"/>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Bé gái ≥ 10 tuổi và phụ nữ</w:t>
            </w:r>
          </w:p>
        </w:tc>
        <w:tc>
          <w:tcPr>
            <w:tcW w:w="3694" w:type="dxa"/>
            <w:tcBorders>
              <w:top w:val="single" w:sz="5" w:space="0" w:color="D8D8D8"/>
              <w:left w:val="single" w:sz="5" w:space="0" w:color="D8D8D8"/>
              <w:bottom w:val="single" w:sz="5" w:space="0" w:color="D8D8D8"/>
              <w:right w:val="single" w:sz="5" w:space="0" w:color="D8D8D8"/>
            </w:tcBorders>
            <w:vAlign w:val="center"/>
          </w:tcPr>
          <w:p w14:paraId="14D636D9" w14:textId="77777777" w:rsidR="000F6885" w:rsidRPr="000F6885" w:rsidRDefault="000F6885" w:rsidP="000F6885">
            <w:pPr>
              <w:spacing w:after="51" w:line="259" w:lineRule="auto"/>
              <w:ind w:left="576"/>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Bé gái từ 2 đến &lt; 10 tuổi</w:t>
            </w:r>
          </w:p>
          <w:p w14:paraId="7902EF7B" w14:textId="77777777" w:rsidR="000F6885" w:rsidRPr="000F6885" w:rsidRDefault="000F6885" w:rsidP="000F6885">
            <w:pPr>
              <w:spacing w:after="51" w:line="259" w:lineRule="auto"/>
              <w:ind w:left="587"/>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Bé trai ≥ 2 tuổi và nam giới</w:t>
            </w:r>
          </w:p>
          <w:p w14:paraId="00AA3AEC" w14:textId="77777777" w:rsidR="000F6885" w:rsidRPr="000F6885" w:rsidRDefault="000F6885" w:rsidP="000F6885">
            <w:pPr>
              <w:spacing w:after="0" w:line="259" w:lineRule="auto"/>
              <w:ind w:left="586"/>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 xml:space="preserve"> </w:t>
            </w:r>
          </w:p>
        </w:tc>
      </w:tr>
      <w:tr w:rsidR="000F6885" w:rsidRPr="000F6885" w14:paraId="4DFB86DA" w14:textId="77777777" w:rsidTr="000F6885">
        <w:trPr>
          <w:trHeight w:val="924"/>
        </w:trPr>
        <w:tc>
          <w:tcPr>
            <w:tcW w:w="2253" w:type="dxa"/>
            <w:tcBorders>
              <w:top w:val="single" w:sz="5" w:space="0" w:color="D8D8D8"/>
              <w:left w:val="single" w:sz="5" w:space="0" w:color="D8D8D8"/>
              <w:bottom w:val="single" w:sz="5" w:space="0" w:color="D8D8D8"/>
              <w:right w:val="single" w:sz="5" w:space="0" w:color="D8D8D8"/>
            </w:tcBorders>
          </w:tcPr>
          <w:p w14:paraId="15F52705" w14:textId="77777777" w:rsidR="000F6885" w:rsidRPr="000F6885" w:rsidRDefault="000F6885" w:rsidP="000F6885">
            <w:pPr>
              <w:spacing w:after="0"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Lựa chọn đầu tiên</w:t>
            </w:r>
          </w:p>
        </w:tc>
        <w:tc>
          <w:tcPr>
            <w:tcW w:w="4445" w:type="dxa"/>
            <w:tcBorders>
              <w:top w:val="single" w:sz="5" w:space="0" w:color="D8D8D8"/>
              <w:left w:val="single" w:sz="5" w:space="0" w:color="D8D8D8"/>
              <w:bottom w:val="single" w:sz="5" w:space="0" w:color="D8D8D8"/>
              <w:right w:val="single" w:sz="5" w:space="0" w:color="D8D8D8"/>
            </w:tcBorders>
          </w:tcPr>
          <w:p w14:paraId="78E69975" w14:textId="77777777" w:rsidR="000F6885" w:rsidRPr="000F6885" w:rsidRDefault="000F6885" w:rsidP="000F6885">
            <w:pPr>
              <w:spacing w:after="0" w:line="259" w:lineRule="auto"/>
              <w:ind w:left="668"/>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levetiracetam (LEV) </w:t>
            </w:r>
            <w:r w:rsidRPr="000F6885">
              <w:rPr>
                <w:rFonts w:ascii="Times New Roman" w:hAnsi="Times New Roman" w:cs="Times New Roman"/>
                <w:color w:val="auto"/>
                <w:sz w:val="28"/>
                <w:szCs w:val="28"/>
                <w:vertAlign w:val="superscript"/>
              </w:rPr>
              <w:t>(e)</w:t>
            </w:r>
          </w:p>
        </w:tc>
        <w:tc>
          <w:tcPr>
            <w:tcW w:w="3694" w:type="dxa"/>
            <w:tcBorders>
              <w:top w:val="single" w:sz="5" w:space="0" w:color="D8D8D8"/>
              <w:left w:val="single" w:sz="5" w:space="0" w:color="D8D8D8"/>
              <w:bottom w:val="single" w:sz="5" w:space="0" w:color="D8D8D8"/>
              <w:right w:val="single" w:sz="5" w:space="0" w:color="D8D8D8"/>
            </w:tcBorders>
            <w:vAlign w:val="center"/>
          </w:tcPr>
          <w:p w14:paraId="419A0D42" w14:textId="77777777" w:rsidR="000F6885" w:rsidRPr="000F6885" w:rsidRDefault="000F6885" w:rsidP="000F6885">
            <w:pPr>
              <w:spacing w:after="0" w:line="259" w:lineRule="auto"/>
              <w:ind w:left="862" w:hanging="179"/>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levetiracetam (LEV) </w:t>
            </w:r>
            <w:r w:rsidRPr="000F6885">
              <w:rPr>
                <w:rFonts w:ascii="Times New Roman" w:hAnsi="Times New Roman" w:cs="Times New Roman"/>
                <w:color w:val="auto"/>
                <w:sz w:val="28"/>
                <w:szCs w:val="28"/>
                <w:vertAlign w:val="superscript"/>
              </w:rPr>
              <w:t>(e)</w:t>
            </w:r>
            <w:r w:rsidRPr="000F6885">
              <w:rPr>
                <w:rFonts w:ascii="Times New Roman" w:hAnsi="Times New Roman" w:cs="Times New Roman"/>
                <w:color w:val="auto"/>
                <w:sz w:val="28"/>
                <w:szCs w:val="28"/>
              </w:rPr>
              <w:t xml:space="preserve"> hoặc axit valproic (VPA) </w:t>
            </w:r>
            <w:r w:rsidRPr="000F6885">
              <w:rPr>
                <w:rFonts w:ascii="Times New Roman" w:hAnsi="Times New Roman" w:cs="Times New Roman"/>
                <w:color w:val="auto"/>
                <w:sz w:val="28"/>
                <w:szCs w:val="28"/>
                <w:vertAlign w:val="superscript"/>
              </w:rPr>
              <w:t>(f)</w:t>
            </w:r>
          </w:p>
        </w:tc>
      </w:tr>
      <w:tr w:rsidR="000F6885" w:rsidRPr="000F6885" w14:paraId="5C826F4A" w14:textId="77777777" w:rsidTr="000F6885">
        <w:trPr>
          <w:trHeight w:val="616"/>
        </w:trPr>
        <w:tc>
          <w:tcPr>
            <w:tcW w:w="2253" w:type="dxa"/>
            <w:tcBorders>
              <w:top w:val="single" w:sz="5" w:space="0" w:color="D8D8D8"/>
              <w:left w:val="single" w:sz="5" w:space="0" w:color="D8D8D8"/>
              <w:bottom w:val="single" w:sz="5" w:space="0" w:color="D8D8D8"/>
              <w:right w:val="single" w:sz="5" w:space="0" w:color="D8D8D8"/>
            </w:tcBorders>
            <w:vAlign w:val="center"/>
          </w:tcPr>
          <w:p w14:paraId="457125EC" w14:textId="77777777" w:rsidR="000F6885" w:rsidRPr="000F6885" w:rsidRDefault="000F6885" w:rsidP="000F6885">
            <w:pPr>
              <w:spacing w:after="0"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Lựa chọn thứ hai</w:t>
            </w:r>
          </w:p>
        </w:tc>
        <w:tc>
          <w:tcPr>
            <w:tcW w:w="4445" w:type="dxa"/>
            <w:tcBorders>
              <w:top w:val="single" w:sz="5" w:space="0" w:color="D8D8D8"/>
              <w:left w:val="single" w:sz="5" w:space="0" w:color="D8D8D8"/>
              <w:bottom w:val="single" w:sz="5" w:space="0" w:color="D8D8D8"/>
              <w:right w:val="single" w:sz="5" w:space="0" w:color="D8D8D8"/>
            </w:tcBorders>
            <w:vAlign w:val="center"/>
          </w:tcPr>
          <w:p w14:paraId="20C8A893" w14:textId="77777777" w:rsidR="000F6885" w:rsidRPr="000F6885" w:rsidRDefault="000F6885" w:rsidP="000F6885">
            <w:pPr>
              <w:spacing w:after="0" w:line="259" w:lineRule="auto"/>
              <w:ind w:left="668"/>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phenobarbital (PB) </w:t>
            </w:r>
            <w:r w:rsidRPr="000F6885">
              <w:rPr>
                <w:rFonts w:ascii="Times New Roman" w:hAnsi="Times New Roman" w:cs="Times New Roman"/>
                <w:color w:val="auto"/>
                <w:sz w:val="28"/>
                <w:szCs w:val="28"/>
                <w:vertAlign w:val="superscript"/>
              </w:rPr>
              <w:t>(g)</w:t>
            </w:r>
          </w:p>
        </w:tc>
        <w:tc>
          <w:tcPr>
            <w:tcW w:w="3694" w:type="dxa"/>
            <w:tcBorders>
              <w:top w:val="single" w:sz="5" w:space="0" w:color="D8D8D8"/>
              <w:left w:val="single" w:sz="5" w:space="0" w:color="D8D8D8"/>
              <w:bottom w:val="single" w:sz="5" w:space="0" w:color="D8D8D8"/>
              <w:right w:val="single" w:sz="5" w:space="0" w:color="D8D8D8"/>
            </w:tcBorders>
            <w:vAlign w:val="center"/>
          </w:tcPr>
          <w:p w14:paraId="4CF7E113" w14:textId="77777777" w:rsidR="000F6885" w:rsidRPr="000F6885" w:rsidRDefault="000F6885" w:rsidP="000F6885">
            <w:pPr>
              <w:spacing w:after="0" w:line="259" w:lineRule="auto"/>
              <w:ind w:left="668"/>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phenobarbital (PB) </w:t>
            </w:r>
            <w:r w:rsidRPr="000F6885">
              <w:rPr>
                <w:rFonts w:ascii="Times New Roman" w:hAnsi="Times New Roman" w:cs="Times New Roman"/>
                <w:color w:val="auto"/>
                <w:sz w:val="28"/>
                <w:szCs w:val="28"/>
                <w:vertAlign w:val="superscript"/>
              </w:rPr>
              <w:t>(g)</w:t>
            </w:r>
          </w:p>
        </w:tc>
      </w:tr>
      <w:tr w:rsidR="000F6885" w:rsidRPr="000F6885" w14:paraId="20C1EE9A" w14:textId="77777777" w:rsidTr="000F6885">
        <w:trPr>
          <w:trHeight w:val="616"/>
        </w:trPr>
        <w:tc>
          <w:tcPr>
            <w:tcW w:w="2253" w:type="dxa"/>
            <w:tcBorders>
              <w:top w:val="single" w:sz="5" w:space="0" w:color="D8D8D8"/>
              <w:left w:val="single" w:sz="5" w:space="0" w:color="D8D8D8"/>
              <w:bottom w:val="single" w:sz="5" w:space="0" w:color="D8D8D8"/>
              <w:right w:val="single" w:sz="5" w:space="0" w:color="D8D8D8"/>
            </w:tcBorders>
            <w:vAlign w:val="center"/>
          </w:tcPr>
          <w:p w14:paraId="12F45E79" w14:textId="77777777" w:rsidR="000F6885" w:rsidRPr="000F6885" w:rsidRDefault="000F6885" w:rsidP="000F6885">
            <w:pPr>
              <w:spacing w:after="0"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Lựa chọn thứ ba</w:t>
            </w:r>
          </w:p>
        </w:tc>
        <w:tc>
          <w:tcPr>
            <w:tcW w:w="4445" w:type="dxa"/>
            <w:tcBorders>
              <w:top w:val="single" w:sz="5" w:space="0" w:color="D8D8D8"/>
              <w:left w:val="single" w:sz="5" w:space="0" w:color="D8D8D8"/>
              <w:bottom w:val="single" w:sz="5" w:space="0" w:color="D8D8D8"/>
              <w:right w:val="single" w:sz="5" w:space="0" w:color="D8D8D8"/>
            </w:tcBorders>
            <w:vAlign w:val="center"/>
          </w:tcPr>
          <w:p w14:paraId="43D913B6" w14:textId="77777777" w:rsidR="000F6885" w:rsidRPr="000F6885" w:rsidRDefault="000F6885" w:rsidP="000F6885">
            <w:pPr>
              <w:spacing w:after="0" w:line="259" w:lineRule="auto"/>
              <w:ind w:left="668"/>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phenytoin (PHT) </w:t>
            </w:r>
            <w:r w:rsidRPr="000F6885">
              <w:rPr>
                <w:rFonts w:ascii="Times New Roman" w:hAnsi="Times New Roman" w:cs="Times New Roman"/>
                <w:color w:val="auto"/>
                <w:sz w:val="28"/>
                <w:szCs w:val="28"/>
                <w:vertAlign w:val="superscript"/>
              </w:rPr>
              <w:t>(h)</w:t>
            </w:r>
          </w:p>
        </w:tc>
        <w:tc>
          <w:tcPr>
            <w:tcW w:w="3694" w:type="dxa"/>
            <w:tcBorders>
              <w:top w:val="single" w:sz="5" w:space="0" w:color="D8D8D8"/>
              <w:left w:val="single" w:sz="5" w:space="0" w:color="D8D8D8"/>
              <w:bottom w:val="single" w:sz="5" w:space="0" w:color="D8D8D8"/>
              <w:right w:val="single" w:sz="5" w:space="0" w:color="D8D8D8"/>
            </w:tcBorders>
            <w:vAlign w:val="center"/>
          </w:tcPr>
          <w:p w14:paraId="79D5F917" w14:textId="77777777" w:rsidR="000F6885" w:rsidRPr="000F6885" w:rsidRDefault="000F6885" w:rsidP="000F6885">
            <w:pPr>
              <w:spacing w:after="0" w:line="259" w:lineRule="auto"/>
              <w:ind w:left="668"/>
              <w:jc w:val="center"/>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phenytoin (PHT) </w:t>
            </w:r>
            <w:r w:rsidRPr="000F6885">
              <w:rPr>
                <w:rFonts w:ascii="Times New Roman" w:hAnsi="Times New Roman" w:cs="Times New Roman"/>
                <w:color w:val="auto"/>
                <w:sz w:val="28"/>
                <w:szCs w:val="28"/>
                <w:vertAlign w:val="superscript"/>
              </w:rPr>
              <w:t>(h)</w:t>
            </w:r>
          </w:p>
        </w:tc>
      </w:tr>
    </w:tbl>
    <w:p w14:paraId="4AEB5E8A" w14:textId="77777777" w:rsidR="000F6885" w:rsidRPr="000F6885" w:rsidRDefault="000F6885" w:rsidP="00BF0B01">
      <w:pPr>
        <w:numPr>
          <w:ilvl w:val="0"/>
          <w:numId w:val="39"/>
        </w:numPr>
        <w:spacing w:after="96"/>
        <w:ind w:right="2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lastRenderedPageBreak/>
        <w:t>LEV có thể được sử dụng ở tất cả các bệnh nhân nhưng thận trọng ở bệnh nhân suy thận hoặc rối loạn tim.</w:t>
      </w:r>
    </w:p>
    <w:p w14:paraId="4296B0BF" w14:textId="77777777" w:rsidR="000F6885" w:rsidRPr="000F6885" w:rsidRDefault="000F6885" w:rsidP="00BF0B01">
      <w:pPr>
        <w:numPr>
          <w:ilvl w:val="0"/>
          <w:numId w:val="39"/>
        </w:numPr>
        <w:spacing w:after="4"/>
        <w:ind w:right="2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VPA chống chỉ định:</w:t>
      </w:r>
    </w:p>
    <w:p w14:paraId="2A075658" w14:textId="77777777" w:rsidR="000F6885" w:rsidRPr="000F6885" w:rsidRDefault="000F6885" w:rsidP="00BF0B01">
      <w:pPr>
        <w:numPr>
          <w:ilvl w:val="1"/>
          <w:numId w:val="39"/>
        </w:numPr>
        <w:spacing w:after="4"/>
        <w:ind w:right="174"/>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ở trẻ em dưới 2 tuổi và bệnh nhân mắc bệnh gan;</w:t>
      </w:r>
    </w:p>
    <w:p w14:paraId="76884854" w14:textId="77777777" w:rsidR="000F6885" w:rsidRPr="000F6885" w:rsidRDefault="000F6885" w:rsidP="00BF0B01">
      <w:pPr>
        <w:numPr>
          <w:ilvl w:val="1"/>
          <w:numId w:val="39"/>
        </w:numPr>
        <w:spacing w:after="98" w:line="254" w:lineRule="auto"/>
        <w:ind w:right="174"/>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ở phụ nữ và trẻ em gái đang hoặc có thể mang thai. Cần nỗ lực hết sức để tìm ra một giải pháp thay thế an toàn hơn cho phụ nữ mang thai và trẻ em gái của VPA. Tuy nhiên, trạng thái động kinh kéo dài là một tình trạng đe dọa tính mạng cho cả mẹ và thai nhi. Nếu VPA là ASM duy nhất có sẵn, hãy sử dụng liều thấp nhất có thể. </w:t>
      </w:r>
    </w:p>
    <w:p w14:paraId="654BC0F7" w14:textId="77777777" w:rsidR="000F6885" w:rsidRPr="000F6885" w:rsidRDefault="000F6885" w:rsidP="00BF0B01">
      <w:pPr>
        <w:numPr>
          <w:ilvl w:val="0"/>
          <w:numId w:val="39"/>
        </w:numPr>
        <w:spacing w:after="98" w:line="254" w:lineRule="auto"/>
        <w:ind w:right="2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Chống chỉ định PB ở bệnh nhân suy giảm chức năng hô hấp, thận hoặc gan nặng. Cần thận trọng ở trẻ em, bệnh nhân lớn tuổi và bệnh nhân suy giảm chức năng hô hấp, thận hoặc gan từ nhẹ đến trung bình.</w:t>
      </w:r>
    </w:p>
    <w:p w14:paraId="2636A6B6" w14:textId="77777777" w:rsidR="000F6885" w:rsidRPr="000F6885" w:rsidRDefault="000F6885" w:rsidP="00BF0B01">
      <w:pPr>
        <w:numPr>
          <w:ilvl w:val="0"/>
          <w:numId w:val="39"/>
        </w:numPr>
        <w:spacing w:after="0"/>
        <w:ind w:right="2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PHT chống chỉ định ở bệnh nhân nhịp tim chậm, block nhĩ thất. Cần thận trọng ở bệnh nhân suy gan, suy tim, rối loạn nhịp tim, hạ huyết áp.</w:t>
      </w:r>
    </w:p>
    <w:p w14:paraId="19A66BF0" w14:textId="77777777" w:rsidR="000F6885" w:rsidRPr="000F6885" w:rsidRDefault="000F6885" w:rsidP="00BF0B01">
      <w:pPr>
        <w:numPr>
          <w:ilvl w:val="0"/>
          <w:numId w:val="55"/>
        </w:numPr>
        <w:spacing w:after="0"/>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Nếu cơn co giật không dừng lại sau ASM dòng thứ hai, hãy chuyển sang ASM dòng thứ hai khác.</w:t>
      </w:r>
    </w:p>
    <w:p w14:paraId="2087852B" w14:textId="77777777" w:rsidR="000F6885" w:rsidRPr="000F6885" w:rsidRDefault="000F6885" w:rsidP="00BF0B01">
      <w:pPr>
        <w:numPr>
          <w:ilvl w:val="0"/>
          <w:numId w:val="55"/>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Nếu cơn co giật không dừng lại hoặc tái phát trong &lt; 6 giờ mặc dù đã thực hiện 2 ASM bậc hai, hãy chuyển bệnh nhân đến đơn vị chăm sóc đặc biệt để điều trị động kinh tình trạng kháng trị.</w:t>
      </w:r>
    </w:p>
    <w:p w14:paraId="0A0C9831" w14:textId="77777777" w:rsidR="000F6885" w:rsidRPr="000F6885" w:rsidRDefault="000F6885" w:rsidP="00BF0B01">
      <w:pPr>
        <w:numPr>
          <w:ilvl w:val="0"/>
          <w:numId w:val="55"/>
        </w:numPr>
        <w:spacing w:after="0" w:line="413" w:lineRule="auto"/>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Nếu cơn co giật dừng lại sau 1 hoặc 2 (các) ASM bậc hai, hãy xem Điều </w:t>
      </w:r>
      <w:r w:rsidRPr="000F6885">
        <w:rPr>
          <w:rFonts w:ascii="Times New Roman" w:hAnsi="Times New Roman" w:cs="Times New Roman"/>
          <w:color w:val="auto"/>
          <w:sz w:val="28"/>
          <w:szCs w:val="28"/>
          <w:u w:val="single" w:color="003988"/>
        </w:rPr>
        <w:t>trị ASM duy trì và quản</w:t>
      </w:r>
      <w:r w:rsidRPr="000F6885">
        <w:rPr>
          <w:rFonts w:ascii="Times New Roman" w:hAnsi="Times New Roman" w:cs="Times New Roman"/>
          <w:color w:val="auto"/>
          <w:sz w:val="28"/>
          <w:szCs w:val="28"/>
        </w:rPr>
        <w:t xml:space="preserve"> lý hậu</w:t>
      </w:r>
      <w:r w:rsidRPr="000F6885">
        <w:rPr>
          <w:rFonts w:ascii="Times New Roman" w:hAnsi="Times New Roman" w:cs="Times New Roman"/>
          <w:color w:val="auto"/>
          <w:sz w:val="28"/>
          <w:szCs w:val="28"/>
          <w:u w:val="single" w:color="003988"/>
        </w:rPr>
        <w:t xml:space="preserve">  kỳ</w:t>
      </w:r>
      <w:r w:rsidRPr="000F6885">
        <w:rPr>
          <w:rFonts w:ascii="Times New Roman" w:hAnsi="Times New Roman" w:cs="Times New Roman"/>
          <w:color w:val="auto"/>
          <w:sz w:val="28"/>
          <w:szCs w:val="28"/>
        </w:rPr>
        <w:t xml:space="preserve">. </w:t>
      </w:r>
    </w:p>
    <w:p w14:paraId="203753EA" w14:textId="77777777" w:rsidR="000F6885" w:rsidRPr="000F6885" w:rsidRDefault="000F6885" w:rsidP="000F6885">
      <w:pPr>
        <w:spacing w:after="0" w:line="413" w:lineRule="auto"/>
        <w:ind w:right="15"/>
        <w:rPr>
          <w:rFonts w:ascii="Times New Roman" w:hAnsi="Times New Roman" w:cs="Times New Roman"/>
          <w:i/>
          <w:iCs/>
          <w:color w:val="auto"/>
          <w:sz w:val="28"/>
          <w:szCs w:val="28"/>
        </w:rPr>
      </w:pPr>
      <w:r w:rsidRPr="000F6885">
        <w:rPr>
          <w:rFonts w:ascii="Times New Roman" w:eastAsia="Calibri" w:hAnsi="Times New Roman" w:cs="Times New Roman"/>
          <w:b/>
          <w:i/>
          <w:iCs/>
          <w:color w:val="auto"/>
          <w:sz w:val="28"/>
          <w:szCs w:val="28"/>
        </w:rPr>
        <w:t>Bệnh nhân bị động kinh đã biết</w:t>
      </w:r>
    </w:p>
    <w:p w14:paraId="059AEFC2" w14:textId="77777777" w:rsidR="000F6885" w:rsidRPr="000F6885" w:rsidRDefault="000F6885" w:rsidP="00BF0B01">
      <w:pPr>
        <w:numPr>
          <w:ilvl w:val="0"/>
          <w:numId w:val="56"/>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Khai thác bệnh sử:</w:t>
      </w:r>
    </w:p>
    <w:p w14:paraId="23EC9E59" w14:textId="77777777" w:rsidR="000F6885" w:rsidRPr="000F6885" w:rsidRDefault="000F6885" w:rsidP="00BF0B01">
      <w:pPr>
        <w:numPr>
          <w:ilvl w:val="0"/>
          <w:numId w:val="57"/>
        </w:numPr>
        <w:ind w:left="1560"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ASM và liều lượng đã dùng, hiệu quả.</w:t>
      </w:r>
    </w:p>
    <w:p w14:paraId="47839100" w14:textId="77777777" w:rsidR="000F6885" w:rsidRPr="000F6885" w:rsidRDefault="000F6885" w:rsidP="00BF0B01">
      <w:pPr>
        <w:numPr>
          <w:ilvl w:val="0"/>
          <w:numId w:val="57"/>
        </w:numPr>
        <w:ind w:left="1560"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Quên liều nếu có, và lý do (ví dụ: quên, gián đoạn do tác dụng phụ, thiếu thuốc).</w:t>
      </w:r>
    </w:p>
    <w:p w14:paraId="1D5E9095" w14:textId="77777777" w:rsidR="000F6885" w:rsidRPr="000F6885" w:rsidRDefault="000F6885" w:rsidP="00BF0B01">
      <w:pPr>
        <w:numPr>
          <w:ilvl w:val="0"/>
          <w:numId w:val="56"/>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Điều trị</w:t>
      </w:r>
    </w:p>
    <w:p w14:paraId="4FDD66F7" w14:textId="77777777" w:rsidR="000F6885" w:rsidRPr="000F6885" w:rsidRDefault="000F6885" w:rsidP="00BF0B01">
      <w:pPr>
        <w:numPr>
          <w:ilvl w:val="0"/>
          <w:numId w:val="58"/>
        </w:numPr>
        <w:ind w:left="1560"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Dùng liều nạp IV của thuốc mà bệnh nhân thường dùng hoặc xem </w:t>
      </w:r>
      <w:r w:rsidRPr="000F6885">
        <w:rPr>
          <w:rFonts w:ascii="Times New Roman" w:hAnsi="Times New Roman" w:cs="Times New Roman"/>
          <w:color w:val="auto"/>
          <w:sz w:val="28"/>
          <w:szCs w:val="28"/>
          <w:u w:val="single" w:color="003988"/>
        </w:rPr>
        <w:t>Bảng 2</w:t>
      </w:r>
      <w:r w:rsidRPr="000F6885">
        <w:rPr>
          <w:rFonts w:ascii="Times New Roman" w:hAnsi="Times New Roman" w:cs="Times New Roman"/>
          <w:color w:val="auto"/>
          <w:sz w:val="28"/>
          <w:szCs w:val="28"/>
        </w:rPr>
        <w:t>.</w:t>
      </w:r>
    </w:p>
    <w:p w14:paraId="7BC3EC77" w14:textId="77777777" w:rsidR="000F6885" w:rsidRPr="000F6885" w:rsidRDefault="000F6885" w:rsidP="00BF0B01">
      <w:pPr>
        <w:numPr>
          <w:ilvl w:val="0"/>
          <w:numId w:val="58"/>
        </w:numPr>
        <w:ind w:left="1560"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Nếu cơn co giật không dừng lại, hãy tiếp tục điều trị như đối với những bệnh nhân không có động kinh được biết đến.</w:t>
      </w:r>
    </w:p>
    <w:p w14:paraId="26539029" w14:textId="77777777" w:rsidR="000F6885" w:rsidRPr="000F6885" w:rsidRDefault="000F6885" w:rsidP="00BF0B01">
      <w:pPr>
        <w:numPr>
          <w:ilvl w:val="0"/>
          <w:numId w:val="58"/>
        </w:numPr>
        <w:ind w:left="1560"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Nếu cơn co giật dừng lại sau 1 hoặc 2 ( hoặc nhiều hơn) ASM bậc hai, hãy xem Điều </w:t>
      </w:r>
      <w:r w:rsidRPr="000F6885">
        <w:rPr>
          <w:rFonts w:ascii="Times New Roman" w:hAnsi="Times New Roman" w:cs="Times New Roman"/>
          <w:color w:val="auto"/>
          <w:sz w:val="28"/>
          <w:szCs w:val="28"/>
          <w:u w:val="single" w:color="003988"/>
        </w:rPr>
        <w:t>trị ASM duy trì và quản</w:t>
      </w:r>
      <w:r w:rsidRPr="000F6885">
        <w:rPr>
          <w:rFonts w:ascii="Times New Roman" w:hAnsi="Times New Roman" w:cs="Times New Roman"/>
          <w:color w:val="auto"/>
          <w:sz w:val="28"/>
          <w:szCs w:val="28"/>
        </w:rPr>
        <w:t xml:space="preserve"> lý hậu</w:t>
      </w:r>
      <w:r w:rsidRPr="000F6885">
        <w:rPr>
          <w:rFonts w:ascii="Times New Roman" w:hAnsi="Times New Roman" w:cs="Times New Roman"/>
          <w:color w:val="auto"/>
          <w:sz w:val="28"/>
          <w:szCs w:val="28"/>
          <w:u w:val="single" w:color="003988"/>
        </w:rPr>
        <w:t xml:space="preserve">  kỳ</w:t>
      </w:r>
      <w:r w:rsidRPr="000F6885">
        <w:rPr>
          <w:rFonts w:ascii="Times New Roman" w:hAnsi="Times New Roman" w:cs="Times New Roman"/>
          <w:color w:val="auto"/>
          <w:sz w:val="28"/>
          <w:szCs w:val="28"/>
        </w:rPr>
        <w:t xml:space="preserve">. </w:t>
      </w:r>
    </w:p>
    <w:p w14:paraId="6ECE4358" w14:textId="77777777" w:rsidR="000F6885" w:rsidRPr="000F6885" w:rsidRDefault="000F6885" w:rsidP="000F6885">
      <w:pPr>
        <w:ind w:right="15"/>
        <w:rPr>
          <w:rFonts w:ascii="Times New Roman" w:hAnsi="Times New Roman" w:cs="Times New Roman"/>
          <w:color w:val="auto"/>
          <w:sz w:val="28"/>
          <w:szCs w:val="28"/>
        </w:rPr>
      </w:pPr>
      <w:r w:rsidRPr="000F6885">
        <w:rPr>
          <w:rFonts w:ascii="Times New Roman" w:eastAsia="Calibri" w:hAnsi="Times New Roman" w:cs="Times New Roman"/>
          <w:b/>
          <w:color w:val="auto"/>
          <w:sz w:val="28"/>
          <w:szCs w:val="28"/>
        </w:rPr>
        <w:t>Bước 3 - Điều trị ASM duy trì.</w:t>
      </w:r>
    </w:p>
    <w:p w14:paraId="79FA67A0" w14:textId="77777777" w:rsidR="000F6885" w:rsidRPr="000F6885" w:rsidRDefault="000F6885" w:rsidP="000F6885">
      <w:pPr>
        <w:spacing w:after="0"/>
        <w:ind w:right="15"/>
        <w:rPr>
          <w:rFonts w:ascii="Times New Roman" w:hAnsi="Times New Roman" w:cs="Times New Roman"/>
          <w:color w:val="auto"/>
          <w:sz w:val="28"/>
          <w:szCs w:val="28"/>
        </w:rPr>
      </w:pPr>
      <w:r w:rsidRPr="000F6885">
        <w:rPr>
          <w:rFonts w:ascii="Times New Roman" w:hAnsi="Times New Roman" w:cs="Times New Roman"/>
          <w:color w:val="auto"/>
          <w:sz w:val="28"/>
          <w:szCs w:val="28"/>
        </w:rPr>
        <w:t>Một số bệnh nhân có thể cần điều trị duy trì sau liều nạp.</w:t>
      </w:r>
    </w:p>
    <w:p w14:paraId="16664B41" w14:textId="77777777" w:rsidR="000F6885" w:rsidRPr="000F6885" w:rsidRDefault="000F6885" w:rsidP="00BF0B01">
      <w:pPr>
        <w:numPr>
          <w:ilvl w:val="0"/>
          <w:numId w:val="56"/>
        </w:numPr>
        <w:ind w:right="688"/>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Ở trẻ em, điều trị duy trì được chỉ định khi:</w:t>
      </w:r>
    </w:p>
    <w:p w14:paraId="6D61C644" w14:textId="77777777" w:rsidR="000F6885" w:rsidRPr="000F6885" w:rsidRDefault="000F6885" w:rsidP="00BF0B01">
      <w:pPr>
        <w:numPr>
          <w:ilvl w:val="0"/>
          <w:numId w:val="59"/>
        </w:numPr>
        <w:ind w:right="688"/>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ASM bậc hai đã được sử dụng để kiểm soát cơn co giật, trừ khi có thể điều trị nhanh chóng nguyên nhân gây co giật có thể hồi phục (ví dụ: hạ đường huyết, rối loạn điện giải), </w:t>
      </w:r>
    </w:p>
    <w:p w14:paraId="5B000DBF" w14:textId="77777777" w:rsidR="000F6885" w:rsidRPr="000F6885" w:rsidRDefault="000F6885" w:rsidP="00BF0B01">
      <w:pPr>
        <w:numPr>
          <w:ilvl w:val="0"/>
          <w:numId w:val="59"/>
        </w:numPr>
        <w:ind w:right="688"/>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3 cơn co giật trở lên xảy ra trong khoảng thời gian 24 giờ,</w:t>
      </w:r>
    </w:p>
    <w:p w14:paraId="2C1C39B8" w14:textId="77777777" w:rsidR="000F6885" w:rsidRPr="000F6885" w:rsidRDefault="000F6885" w:rsidP="00BF0B01">
      <w:pPr>
        <w:numPr>
          <w:ilvl w:val="0"/>
          <w:numId w:val="59"/>
        </w:numPr>
        <w:ind w:right="688"/>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lastRenderedPageBreak/>
        <w:t>Các dấu thần kinh khu trú và / hoặc suy giảm ý thức kéo dài</w:t>
      </w:r>
    </w:p>
    <w:p w14:paraId="51DF1FCF" w14:textId="77777777" w:rsidR="000F6885" w:rsidRPr="000F6885" w:rsidRDefault="000F6885" w:rsidP="00BF0B01">
      <w:pPr>
        <w:numPr>
          <w:ilvl w:val="0"/>
          <w:numId w:val="59"/>
        </w:numPr>
        <w:ind w:right="688"/>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Có chấn thương sọ não đã biết hoặc được cho là chấn thương (trong vòng 24 giờ sau chấn thương), có động kinh đã biết hoặc được cho là động kinh.</w:t>
      </w:r>
    </w:p>
    <w:p w14:paraId="77D42B7A" w14:textId="77777777" w:rsidR="000F6885" w:rsidRPr="000F6885" w:rsidRDefault="000F6885" w:rsidP="000F6885">
      <w:pPr>
        <w:spacing w:after="0"/>
        <w:ind w:left="306" w:right="15"/>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Trừ khi trẻ đã nhận được liều nạp, hãy bắt đầu với liều nạp, xem </w:t>
      </w:r>
      <w:r w:rsidRPr="000F6885">
        <w:rPr>
          <w:rFonts w:ascii="Times New Roman" w:hAnsi="Times New Roman" w:cs="Times New Roman"/>
          <w:color w:val="auto"/>
          <w:sz w:val="28"/>
          <w:szCs w:val="28"/>
          <w:u w:val="single" w:color="003988"/>
        </w:rPr>
        <w:t>Bảng 3</w:t>
      </w:r>
      <w:r w:rsidRPr="000F6885">
        <w:rPr>
          <w:rFonts w:ascii="Times New Roman" w:hAnsi="Times New Roman" w:cs="Times New Roman"/>
          <w:color w:val="auto"/>
          <w:sz w:val="28"/>
          <w:szCs w:val="28"/>
        </w:rPr>
        <w:t>.</w:t>
      </w:r>
    </w:p>
    <w:p w14:paraId="2194DB03" w14:textId="77777777" w:rsidR="000F6885" w:rsidRPr="000F6885" w:rsidRDefault="000F6885" w:rsidP="00BF0B01">
      <w:pPr>
        <w:numPr>
          <w:ilvl w:val="0"/>
          <w:numId w:val="56"/>
        </w:numPr>
        <w:spacing w:after="0" w:line="319" w:lineRule="auto"/>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Ở người lớn, điều trị duy trì được chỉ định cho tất cả bệnh nhân, trừ khi có thể điều trị nhanh nguyên nhân gây co giật có thể hồi phục (ví dụ: hạ đường huyết, rối loạn điện giải).</w:t>
      </w:r>
    </w:p>
    <w:p w14:paraId="66A2C6F2" w14:textId="77777777" w:rsidR="000F6885" w:rsidRPr="000F6885" w:rsidRDefault="000F6885" w:rsidP="00BF0B01">
      <w:pPr>
        <w:numPr>
          <w:ilvl w:val="0"/>
          <w:numId w:val="56"/>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Nếu cơn co giật không tái phát, hãy điều trị duy trì trong 48 đến 72 giờ và sau đó đánh giá lại. Sử dụng đường uống (hoặc ống thông mũi dạ dày). Để biết liều duy trì sẽ được sử dụng, xem </w:t>
      </w:r>
      <w:r w:rsidRPr="000F6885">
        <w:rPr>
          <w:rFonts w:ascii="Times New Roman" w:hAnsi="Times New Roman" w:cs="Times New Roman"/>
          <w:color w:val="auto"/>
          <w:sz w:val="28"/>
          <w:szCs w:val="28"/>
          <w:u w:val="single" w:color="003988"/>
        </w:rPr>
        <w:t>Bảng 3</w:t>
      </w:r>
      <w:r w:rsidRPr="000F6885">
        <w:rPr>
          <w:rFonts w:ascii="Times New Roman" w:hAnsi="Times New Roman" w:cs="Times New Roman"/>
          <w:color w:val="auto"/>
          <w:sz w:val="28"/>
          <w:szCs w:val="28"/>
        </w:rPr>
        <w:t>.</w:t>
      </w:r>
    </w:p>
    <w:p w14:paraId="0DB72F59" w14:textId="77777777" w:rsidR="000F6885" w:rsidRPr="000F6885" w:rsidRDefault="000F6885" w:rsidP="00BF0B01">
      <w:pPr>
        <w:numPr>
          <w:ilvl w:val="0"/>
          <w:numId w:val="56"/>
        </w:numPr>
        <w:spacing w:after="411"/>
        <w:ind w:right="2420"/>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Đối với co giật trong bối cảnh chấn thương đầu, điều trị duy trì nên kéo dài 7 ngày. </w:t>
      </w:r>
    </w:p>
    <w:p w14:paraId="47A01F5B" w14:textId="77777777" w:rsidR="000F6885" w:rsidRPr="000F6885" w:rsidRDefault="000F6885" w:rsidP="00BF0B01">
      <w:pPr>
        <w:numPr>
          <w:ilvl w:val="0"/>
          <w:numId w:val="56"/>
        </w:numPr>
        <w:spacing w:after="0"/>
        <w:ind w:right="2420"/>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Trong trường hợp động kinh, hãy bắt đầu hoặc tiếp tục điều trị lâu dài. Xem </w:t>
      </w:r>
      <w:r w:rsidRPr="000F6885">
        <w:rPr>
          <w:rFonts w:ascii="Times New Roman" w:hAnsi="Times New Roman" w:cs="Times New Roman"/>
          <w:color w:val="auto"/>
          <w:sz w:val="28"/>
          <w:szCs w:val="28"/>
          <w:u w:val="single" w:color="003988"/>
        </w:rPr>
        <w:t>Động kinh</w:t>
      </w:r>
      <w:r w:rsidRPr="000F6885">
        <w:rPr>
          <w:rFonts w:ascii="Times New Roman" w:hAnsi="Times New Roman" w:cs="Times New Roman"/>
          <w:color w:val="auto"/>
          <w:sz w:val="28"/>
          <w:szCs w:val="28"/>
        </w:rPr>
        <w:t>, Chương 12.</w:t>
      </w:r>
    </w:p>
    <w:p w14:paraId="64DFBE79" w14:textId="77777777" w:rsidR="000F6885" w:rsidRPr="000F6885" w:rsidRDefault="000F6885" w:rsidP="000F6885">
      <w:pPr>
        <w:keepNext/>
        <w:keepLines/>
        <w:spacing w:before="160" w:after="0"/>
        <w:ind w:left="5"/>
        <w:outlineLvl w:val="1"/>
        <w:rPr>
          <w:rFonts w:ascii="Times New Roman" w:eastAsiaTheme="majorEastAsia" w:hAnsi="Times New Roman" w:cs="Times New Roman"/>
          <w:b/>
          <w:bCs/>
          <w:color w:val="auto"/>
          <w:sz w:val="28"/>
          <w:szCs w:val="28"/>
        </w:rPr>
      </w:pPr>
      <w:r w:rsidRPr="000F6885">
        <w:rPr>
          <w:rFonts w:ascii="Times New Roman" w:eastAsiaTheme="majorEastAsia" w:hAnsi="Times New Roman" w:cs="Times New Roman"/>
          <w:b/>
          <w:bCs/>
          <w:color w:val="auto"/>
          <w:sz w:val="28"/>
          <w:szCs w:val="28"/>
        </w:rPr>
        <w:t>Theo dõi sau cơn co giật</w:t>
      </w:r>
    </w:p>
    <w:p w14:paraId="769B0EAE" w14:textId="77777777" w:rsidR="000F6885" w:rsidRPr="000F6885" w:rsidRDefault="000F6885" w:rsidP="00BF0B01">
      <w:pPr>
        <w:numPr>
          <w:ilvl w:val="0"/>
          <w:numId w:val="60"/>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Lưu ý thời gian kết thúc cơn co giật; giữ bệnh nhân ở tư thế hồi phục; duy trì đường thở.</w:t>
      </w:r>
    </w:p>
    <w:p w14:paraId="358F2A8A" w14:textId="77777777" w:rsidR="000F6885" w:rsidRPr="000F6885" w:rsidRDefault="000F6885" w:rsidP="00BF0B01">
      <w:pPr>
        <w:numPr>
          <w:ilvl w:val="0"/>
          <w:numId w:val="60"/>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Cung cấp oxy cho tất cả bệnh nhân nếu có và đặc biệt là cho những bệnh nhân đã nhận được (các) ASM. Duy trì SpO2 &gt; 94%.</w:t>
      </w:r>
    </w:p>
    <w:p w14:paraId="505FB764" w14:textId="77777777" w:rsidR="000F6885" w:rsidRPr="000F6885" w:rsidRDefault="000F6885" w:rsidP="00BF0B01">
      <w:pPr>
        <w:numPr>
          <w:ilvl w:val="0"/>
          <w:numId w:val="60"/>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Theo dõi các dấu hiệu sinh tồn và SpO2 15 phút một lần cho đến khi ổn định, sau đó mỗi giờ.</w:t>
      </w:r>
    </w:p>
    <w:p w14:paraId="030B4735" w14:textId="77777777" w:rsidR="000F6885" w:rsidRPr="000F6885" w:rsidRDefault="000F6885" w:rsidP="00BF0B01">
      <w:pPr>
        <w:numPr>
          <w:ilvl w:val="0"/>
          <w:numId w:val="60"/>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Theo dõi chặt chẽ RR nếu bệnh nhân được điều trị BZD, PB hoặc PHT; HR và BP (và điện tâm đồ nếu có) nếu bệnh nhân nhận PHT.</w:t>
      </w:r>
    </w:p>
    <w:p w14:paraId="62B7617E" w14:textId="77777777" w:rsidR="000F6885" w:rsidRPr="000F6885" w:rsidRDefault="000F6885" w:rsidP="00BF0B01">
      <w:pPr>
        <w:numPr>
          <w:ilvl w:val="0"/>
          <w:numId w:val="60"/>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Quan sát các cơn co giật tiếp theo.</w:t>
      </w:r>
    </w:p>
    <w:p w14:paraId="3024032E" w14:textId="77777777" w:rsidR="000F6885" w:rsidRPr="000F6885" w:rsidRDefault="000F6885" w:rsidP="00BF0B01">
      <w:pPr>
        <w:numPr>
          <w:ilvl w:val="0"/>
          <w:numId w:val="60"/>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Càng sớm càng tốt, hãy cố gắng xác định nguyên nhân cơ bản và điều trị nó, ngay cả ở những bệnh nhân bị động kinh đã biết (xem Nguyên </w:t>
      </w:r>
      <w:r w:rsidRPr="000F6885">
        <w:rPr>
          <w:rFonts w:ascii="Times New Roman" w:hAnsi="Times New Roman" w:cs="Times New Roman"/>
          <w:color w:val="auto"/>
          <w:sz w:val="28"/>
          <w:szCs w:val="28"/>
          <w:u w:val="single" w:color="003988"/>
        </w:rPr>
        <w:t>nhân thường gặp gây co giật</w:t>
      </w:r>
      <w:r w:rsidRPr="000F6885">
        <w:rPr>
          <w:rFonts w:ascii="Times New Roman" w:hAnsi="Times New Roman" w:cs="Times New Roman"/>
          <w:color w:val="auto"/>
          <w:sz w:val="28"/>
          <w:szCs w:val="28"/>
        </w:rPr>
        <w:t>):</w:t>
      </w:r>
    </w:p>
    <w:p w14:paraId="709AD579" w14:textId="77777777" w:rsidR="000F6885" w:rsidRPr="000F6885" w:rsidRDefault="000F6885" w:rsidP="00BF0B01">
      <w:pPr>
        <w:numPr>
          <w:ilvl w:val="0"/>
          <w:numId w:val="61"/>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Lấy tiền sử chi tiết và thực hiện kiểm tra lâm sàng đầy đủ, đặc biệt tìm kiếm tình trạng chung và các dấu hiệu khu trú.</w:t>
      </w:r>
    </w:p>
    <w:p w14:paraId="7EFC7405" w14:textId="77777777" w:rsidR="000F6885" w:rsidRPr="000F6885" w:rsidRDefault="000F6885" w:rsidP="00BF0B01">
      <w:pPr>
        <w:numPr>
          <w:ilvl w:val="0"/>
          <w:numId w:val="61"/>
        </w:numPr>
        <w:ind w:right="1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Tùy thuộc vào đánh giá, thực hiện các xét nghiệm sau nếu có:</w:t>
      </w:r>
    </w:p>
    <w:p w14:paraId="35FBE7C4" w14:textId="77777777" w:rsidR="000F6885" w:rsidRPr="000F6885" w:rsidRDefault="000F6885" w:rsidP="00BF0B01">
      <w:pPr>
        <w:numPr>
          <w:ilvl w:val="0"/>
          <w:numId w:val="62"/>
        </w:numPr>
        <w:spacing w:after="53" w:line="259" w:lineRule="auto"/>
        <w:ind w:left="1701" w:right="114"/>
        <w:contextualSpacing/>
        <w:jc w:val="right"/>
        <w:rPr>
          <w:rFonts w:ascii="Times New Roman" w:hAnsi="Times New Roman" w:cs="Times New Roman"/>
          <w:color w:val="auto"/>
          <w:sz w:val="28"/>
          <w:szCs w:val="28"/>
        </w:rPr>
      </w:pPr>
      <w:r w:rsidRPr="000F6885">
        <w:rPr>
          <w:rFonts w:ascii="Times New Roman" w:hAnsi="Times New Roman" w:cs="Times New Roman"/>
          <w:color w:val="auto"/>
          <w:sz w:val="28"/>
          <w:szCs w:val="28"/>
        </w:rPr>
        <w:t>Đường huyết mao mạch, đặc biệt nếu không được thực hiện trong cơn co giật. Thường xuyên kiểm tra đường huyết nếu cần thiết.</w:t>
      </w:r>
    </w:p>
    <w:p w14:paraId="1BF71F19" w14:textId="77777777" w:rsidR="000F6885" w:rsidRPr="000F6885" w:rsidRDefault="000F6885" w:rsidP="00BF0B01">
      <w:pPr>
        <w:numPr>
          <w:ilvl w:val="0"/>
          <w:numId w:val="62"/>
        </w:numPr>
        <w:spacing w:after="53" w:line="259" w:lineRule="auto"/>
        <w:ind w:left="1843" w:right="114"/>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Xét nghiệm chẩn đoán nhanh sốt rét ở vùng lưu hành dịch </w:t>
      </w:r>
    </w:p>
    <w:p w14:paraId="7270D433" w14:textId="77777777" w:rsidR="000F6885" w:rsidRPr="000F6885" w:rsidRDefault="000F6885" w:rsidP="00BF0B01">
      <w:pPr>
        <w:numPr>
          <w:ilvl w:val="0"/>
          <w:numId w:val="62"/>
        </w:numPr>
        <w:spacing w:after="53" w:line="259" w:lineRule="auto"/>
        <w:ind w:left="1843" w:right="114"/>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Xét nghiệm dịch não tủy (chọc dò tủy sống) và nuôi cấy</w:t>
      </w:r>
    </w:p>
    <w:p w14:paraId="6D89ABB9" w14:textId="77777777" w:rsidR="000F6885" w:rsidRPr="000F6885" w:rsidRDefault="000F6885" w:rsidP="00BF0B01">
      <w:pPr>
        <w:numPr>
          <w:ilvl w:val="0"/>
          <w:numId w:val="62"/>
        </w:numPr>
        <w:spacing w:after="53" w:line="259" w:lineRule="auto"/>
        <w:ind w:left="1843" w:right="114"/>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Số lượng bạch cầu, điện giải và creatinin huyết thanh, men gan và xét nghiệm đông máu, nuôi cấy máu </w:t>
      </w:r>
    </w:p>
    <w:p w14:paraId="558DDA82" w14:textId="77777777" w:rsidR="000F6885" w:rsidRPr="000F6885" w:rsidRDefault="000F6885" w:rsidP="00BF0B01">
      <w:pPr>
        <w:numPr>
          <w:ilvl w:val="0"/>
          <w:numId w:val="63"/>
        </w:numPr>
        <w:spacing w:after="53" w:line="259" w:lineRule="auto"/>
        <w:ind w:right="114"/>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lastRenderedPageBreak/>
        <w:t>Lưu ý nếu bệnh nhân không trở lại trạng thái ban đầu trong vòng 30 đến 60 phút sau khi kết thúc cơn co giật.</w:t>
      </w:r>
    </w:p>
    <w:p w14:paraId="3E048245" w14:textId="77777777" w:rsidR="000F6885" w:rsidRPr="000F6885" w:rsidRDefault="000F6885" w:rsidP="000F6885">
      <w:pPr>
        <w:keepNext/>
        <w:keepLines/>
        <w:spacing w:before="160" w:after="80"/>
        <w:ind w:left="5"/>
        <w:outlineLvl w:val="1"/>
        <w:rPr>
          <w:rFonts w:ascii="Times New Roman" w:eastAsiaTheme="majorEastAsia" w:hAnsi="Times New Roman" w:cs="Times New Roman"/>
          <w:b/>
          <w:bCs/>
          <w:color w:val="auto"/>
          <w:sz w:val="28"/>
          <w:szCs w:val="28"/>
        </w:rPr>
      </w:pPr>
      <w:r w:rsidRPr="000F6885">
        <w:rPr>
          <w:rFonts w:ascii="Times New Roman" w:eastAsiaTheme="majorEastAsia" w:hAnsi="Times New Roman" w:cs="Times New Roman"/>
          <w:b/>
          <w:bCs/>
          <w:color w:val="auto"/>
          <w:sz w:val="28"/>
          <w:szCs w:val="28"/>
        </w:rPr>
        <w:t>Nguyên nhân thường gặp của co giật</w:t>
      </w:r>
    </w:p>
    <w:p w14:paraId="4E067120" w14:textId="77777777" w:rsidR="000F6885" w:rsidRPr="000F6885" w:rsidRDefault="000F6885" w:rsidP="00BF0B01">
      <w:pPr>
        <w:numPr>
          <w:ilvl w:val="0"/>
          <w:numId w:val="63"/>
        </w:numPr>
        <w:spacing w:after="5" w:line="315" w:lineRule="auto"/>
        <w:ind w:right="42"/>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Co giật do sốt: ở trẻ nhỏ bị sốt, thường trong bối cảnh nhiễm vi-rút đường hô hấp hoặc đường tiêu hóa. Nhiễm trùng thần kinh trung ương: ví dụ như bất kỳ viêm màng não nào (đối với </w:t>
      </w:r>
      <w:r w:rsidRPr="000F6885">
        <w:rPr>
          <w:rFonts w:ascii="Times New Roman" w:hAnsi="Times New Roman" w:cs="Times New Roman"/>
          <w:color w:val="auto"/>
          <w:sz w:val="28"/>
          <w:szCs w:val="28"/>
          <w:u w:val="single" w:color="003988"/>
        </w:rPr>
        <w:t>viêm màng não do vi khuẩn</w:t>
      </w:r>
      <w:r w:rsidRPr="000F6885">
        <w:rPr>
          <w:rFonts w:ascii="Times New Roman" w:hAnsi="Times New Roman" w:cs="Times New Roman"/>
          <w:color w:val="auto"/>
          <w:sz w:val="28"/>
          <w:szCs w:val="28"/>
        </w:rPr>
        <w:t xml:space="preserve">, xem Chương 7); sốt rét nặng, bệnh nang thần kinh, bệnh trypanosomiasis (xem </w:t>
      </w:r>
      <w:r w:rsidRPr="000F6885">
        <w:rPr>
          <w:rFonts w:ascii="Times New Roman" w:hAnsi="Times New Roman" w:cs="Times New Roman"/>
          <w:color w:val="auto"/>
          <w:sz w:val="28"/>
          <w:szCs w:val="28"/>
          <w:u w:val="single" w:color="003988"/>
        </w:rPr>
        <w:t>Chương 6</w:t>
      </w:r>
      <w:r w:rsidRPr="000F6885">
        <w:rPr>
          <w:rFonts w:ascii="Times New Roman" w:hAnsi="Times New Roman" w:cs="Times New Roman"/>
          <w:color w:val="auto"/>
          <w:sz w:val="28"/>
          <w:szCs w:val="28"/>
        </w:rPr>
        <w:t xml:space="preserve">); bệnh toxoplasmosis não, viêm màng não do cryptococcus (xem </w:t>
      </w:r>
      <w:r w:rsidRPr="000F6885">
        <w:rPr>
          <w:rFonts w:ascii="Times New Roman" w:hAnsi="Times New Roman" w:cs="Times New Roman"/>
          <w:color w:val="auto"/>
          <w:sz w:val="28"/>
          <w:szCs w:val="28"/>
          <w:u w:val="single" w:color="003988"/>
        </w:rPr>
        <w:t>nhiễm HIV và AIDS</w:t>
      </w:r>
      <w:r w:rsidRPr="000F6885">
        <w:rPr>
          <w:rFonts w:ascii="Times New Roman" w:hAnsi="Times New Roman" w:cs="Times New Roman"/>
          <w:color w:val="auto"/>
          <w:sz w:val="28"/>
          <w:szCs w:val="28"/>
        </w:rPr>
        <w:t>, Chương 8).</w:t>
      </w:r>
    </w:p>
    <w:p w14:paraId="682EAD38" w14:textId="77777777" w:rsidR="000F6885" w:rsidRPr="000F6885" w:rsidRDefault="000F6885" w:rsidP="00BF0B01">
      <w:pPr>
        <w:numPr>
          <w:ilvl w:val="0"/>
          <w:numId w:val="63"/>
        </w:numPr>
        <w:spacing w:after="5" w:line="315" w:lineRule="auto"/>
        <w:ind w:right="42"/>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Bất thường chuyển hóa: ví dụ như </w:t>
      </w:r>
      <w:r w:rsidRPr="000F6885">
        <w:rPr>
          <w:rFonts w:ascii="Times New Roman" w:hAnsi="Times New Roman" w:cs="Times New Roman"/>
          <w:color w:val="auto"/>
          <w:sz w:val="28"/>
          <w:szCs w:val="28"/>
          <w:u w:val="single" w:color="003988"/>
        </w:rPr>
        <w:t>hạ đường huyết</w:t>
      </w:r>
      <w:r w:rsidRPr="000F6885">
        <w:rPr>
          <w:rFonts w:ascii="Times New Roman" w:hAnsi="Times New Roman" w:cs="Times New Roman"/>
          <w:color w:val="auto"/>
          <w:sz w:val="28"/>
          <w:szCs w:val="28"/>
        </w:rPr>
        <w:t xml:space="preserve"> (Chương 1), rối loạn điện giải (hạ natri máu, hạ canxi máu). Nhiễm độc: ví dụ như thuốc thần kinh và rượu, metanol, thuốc, thuốc trừ sâu và nọc độc thần kinh, carbon monoxide.</w:t>
      </w:r>
    </w:p>
    <w:p w14:paraId="61B819F4" w14:textId="77777777" w:rsidR="000F6885" w:rsidRPr="000F6885" w:rsidRDefault="000F6885" w:rsidP="00BF0B01">
      <w:pPr>
        <w:numPr>
          <w:ilvl w:val="0"/>
          <w:numId w:val="63"/>
        </w:numPr>
        <w:spacing w:after="5" w:line="315" w:lineRule="auto"/>
        <w:ind w:right="42"/>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Ngưng thuốc ức chế thần kinh trung ương: ví dụ như rượu (xem </w:t>
      </w:r>
      <w:r w:rsidRPr="000F6885">
        <w:rPr>
          <w:rFonts w:ascii="Times New Roman" w:hAnsi="Times New Roman" w:cs="Times New Roman"/>
          <w:color w:val="auto"/>
          <w:sz w:val="28"/>
          <w:szCs w:val="28"/>
          <w:u w:val="single" w:color="003988"/>
        </w:rPr>
        <w:t>Kích động</w:t>
      </w:r>
      <w:r w:rsidRPr="000F6885">
        <w:rPr>
          <w:rFonts w:ascii="Times New Roman" w:hAnsi="Times New Roman" w:cs="Times New Roman"/>
          <w:color w:val="auto"/>
          <w:sz w:val="28"/>
          <w:szCs w:val="28"/>
        </w:rPr>
        <w:t xml:space="preserve"> và </w:t>
      </w:r>
      <w:r w:rsidRPr="000F6885">
        <w:rPr>
          <w:rFonts w:ascii="Times New Roman" w:hAnsi="Times New Roman" w:cs="Times New Roman"/>
          <w:color w:val="auto"/>
          <w:sz w:val="28"/>
          <w:szCs w:val="28"/>
          <w:u w:val="single" w:color="003988"/>
        </w:rPr>
        <w:t>trạng thái lú lẫn cấp tính</w:t>
      </w:r>
      <w:r w:rsidRPr="000F6885">
        <w:rPr>
          <w:rFonts w:ascii="Times New Roman" w:hAnsi="Times New Roman" w:cs="Times New Roman"/>
          <w:color w:val="auto"/>
          <w:sz w:val="28"/>
          <w:szCs w:val="28"/>
        </w:rPr>
        <w:t>, Chương 11), opioid, benzodiazepin, barbiturat.</w:t>
      </w:r>
    </w:p>
    <w:p w14:paraId="6EC892F5" w14:textId="77777777" w:rsidR="000F6885" w:rsidRPr="000F6885" w:rsidRDefault="000F6885" w:rsidP="00BF0B01">
      <w:pPr>
        <w:numPr>
          <w:ilvl w:val="0"/>
          <w:numId w:val="63"/>
        </w:numPr>
        <w:spacing w:after="5" w:line="315" w:lineRule="auto"/>
        <w:ind w:right="42"/>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Sử dụng thuốc gây co giật: nhiều loại thuốc có thể liên quan, ví dụ như thuốc chống trầm cảm, thuốc chống loạn thần, một số thuốc kháng sinh.</w:t>
      </w:r>
    </w:p>
    <w:p w14:paraId="1FBAC1BC" w14:textId="77777777" w:rsidR="000F6885" w:rsidRPr="000F6885" w:rsidRDefault="000F6885" w:rsidP="00BF0B01">
      <w:pPr>
        <w:numPr>
          <w:ilvl w:val="0"/>
          <w:numId w:val="63"/>
        </w:numPr>
        <w:spacing w:after="5" w:line="315" w:lineRule="auto"/>
        <w:ind w:right="42"/>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Thiếu vitamin B (thiamine và pyridoxine), đặc biệt ở bệnh nhân uống rượu mạn tính.</w:t>
      </w:r>
    </w:p>
    <w:p w14:paraId="5AA6FF2B" w14:textId="77777777" w:rsidR="000F6885" w:rsidRPr="000F6885" w:rsidRDefault="000F6885" w:rsidP="00BF0B01">
      <w:pPr>
        <w:numPr>
          <w:ilvl w:val="0"/>
          <w:numId w:val="63"/>
        </w:numPr>
        <w:spacing w:after="5" w:line="315" w:lineRule="auto"/>
        <w:ind w:right="42"/>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Động kinh: động kinh không được chẩn đoán, tuân thủ điều trị kém, điều trị không hiệu quả hoặc ngừng đột ngột ASM. </w:t>
      </w:r>
    </w:p>
    <w:p w14:paraId="53980576" w14:textId="77777777" w:rsidR="000F6885" w:rsidRPr="000F6885" w:rsidRDefault="000F6885" w:rsidP="00BF0B01">
      <w:pPr>
        <w:numPr>
          <w:ilvl w:val="0"/>
          <w:numId w:val="63"/>
        </w:numPr>
        <w:spacing w:after="5" w:line="315" w:lineRule="auto"/>
        <w:ind w:right="42"/>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Chấn thương đầu, khối u thần kinh trung ương, đột quỵ, nhiễm trùng huyết, bệnh não (ví dụ: tăng huyết áp, thiếu oxy).</w:t>
      </w:r>
    </w:p>
    <w:p w14:paraId="0A166ED7" w14:textId="77777777" w:rsidR="000F6885" w:rsidRPr="000F6885" w:rsidRDefault="000F6885" w:rsidP="000F6885">
      <w:pPr>
        <w:keepNext/>
        <w:keepLines/>
        <w:spacing w:before="160" w:after="80"/>
        <w:ind w:left="5"/>
        <w:outlineLvl w:val="1"/>
        <w:rPr>
          <w:rFonts w:ascii="Times New Roman" w:eastAsiaTheme="majorEastAsia" w:hAnsi="Times New Roman" w:cs="Times New Roman"/>
          <w:b/>
          <w:bCs/>
          <w:color w:val="auto"/>
          <w:sz w:val="28"/>
          <w:szCs w:val="28"/>
        </w:rPr>
      </w:pPr>
      <w:r w:rsidRPr="000F6885">
        <w:rPr>
          <w:rFonts w:ascii="Times New Roman" w:eastAsiaTheme="majorEastAsia" w:hAnsi="Times New Roman" w:cs="Times New Roman"/>
          <w:b/>
          <w:bCs/>
          <w:color w:val="auto"/>
          <w:sz w:val="28"/>
          <w:szCs w:val="28"/>
        </w:rPr>
        <w:t>Liều dùng thuốc chống co giật bậc hai</w:t>
      </w:r>
    </w:p>
    <w:p w14:paraId="19A6E1F5" w14:textId="77777777" w:rsidR="000F6885" w:rsidRPr="000F6885" w:rsidRDefault="000F6885" w:rsidP="000F6885">
      <w:pPr>
        <w:spacing w:after="0"/>
        <w:ind w:right="15"/>
        <w:rPr>
          <w:rFonts w:ascii="Times New Roman" w:hAnsi="Times New Roman" w:cs="Times New Roman"/>
          <w:color w:val="auto"/>
          <w:sz w:val="28"/>
          <w:szCs w:val="28"/>
        </w:rPr>
      </w:pPr>
      <w:r w:rsidRPr="000F6885">
        <w:rPr>
          <w:rFonts w:ascii="Times New Roman" w:hAnsi="Times New Roman" w:cs="Times New Roman"/>
          <w:b/>
          <w:color w:val="auto"/>
          <w:sz w:val="28"/>
          <w:szCs w:val="28"/>
        </w:rPr>
        <w:t>Bảng 3</w:t>
      </w:r>
      <w:r w:rsidRPr="000F6885">
        <w:rPr>
          <w:rFonts w:ascii="Times New Roman" w:hAnsi="Times New Roman" w:cs="Times New Roman"/>
          <w:color w:val="auto"/>
          <w:sz w:val="28"/>
          <w:szCs w:val="28"/>
        </w:rPr>
        <w:t xml:space="preserve"> - Thuốc chống co giật bậc hai (liều nạp và liều duy trì)</w:t>
      </w:r>
      <w:r w:rsidRPr="000F6885">
        <w:rPr>
          <w:rFonts w:ascii="Times New Roman" w:hAnsi="Times New Roman" w:cs="Times New Roman"/>
          <w:color w:val="auto"/>
          <w:sz w:val="28"/>
          <w:szCs w:val="28"/>
        </w:rPr>
        <w:br w:type="page"/>
      </w:r>
    </w:p>
    <w:tbl>
      <w:tblPr>
        <w:tblStyle w:val="TableGrid"/>
        <w:tblW w:w="1039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3" w:type="dxa"/>
          <w:left w:w="154" w:type="dxa"/>
          <w:right w:w="53" w:type="dxa"/>
        </w:tblCellMar>
        <w:tblLook w:val="04A0" w:firstRow="1" w:lastRow="0" w:firstColumn="1" w:lastColumn="0" w:noHBand="0" w:noVBand="1"/>
      </w:tblPr>
      <w:tblGrid>
        <w:gridCol w:w="3066"/>
        <w:gridCol w:w="3842"/>
        <w:gridCol w:w="3485"/>
      </w:tblGrid>
      <w:tr w:rsidR="000F6885" w:rsidRPr="000F6885" w14:paraId="4C99A130" w14:textId="77777777" w:rsidTr="000F6885">
        <w:trPr>
          <w:trHeight w:val="603"/>
        </w:trPr>
        <w:tc>
          <w:tcPr>
            <w:tcW w:w="3066" w:type="dxa"/>
            <w:vAlign w:val="center"/>
          </w:tcPr>
          <w:p w14:paraId="32374228" w14:textId="77777777" w:rsidR="000F6885" w:rsidRPr="000F6885" w:rsidRDefault="000F6885" w:rsidP="000F6885">
            <w:pPr>
              <w:spacing w:after="0" w:line="259" w:lineRule="auto"/>
              <w:ind w:left="0" w:right="106"/>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lastRenderedPageBreak/>
              <w:t>ASM</w:t>
            </w:r>
          </w:p>
        </w:tc>
        <w:tc>
          <w:tcPr>
            <w:tcW w:w="3842" w:type="dxa"/>
            <w:vAlign w:val="center"/>
          </w:tcPr>
          <w:p w14:paraId="0CF1BD52" w14:textId="77777777" w:rsidR="000F6885" w:rsidRPr="000F6885" w:rsidRDefault="000F6885" w:rsidP="000F6885">
            <w:pPr>
              <w:spacing w:after="0" w:line="259" w:lineRule="auto"/>
              <w:ind w:left="0" w:right="98"/>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Liều tải</w:t>
            </w:r>
          </w:p>
        </w:tc>
        <w:tc>
          <w:tcPr>
            <w:tcW w:w="3485" w:type="dxa"/>
            <w:vAlign w:val="center"/>
          </w:tcPr>
          <w:p w14:paraId="30F89C86" w14:textId="77777777" w:rsidR="000F6885" w:rsidRPr="000F6885" w:rsidRDefault="000F6885" w:rsidP="000F6885">
            <w:pPr>
              <w:spacing w:after="0" w:line="259" w:lineRule="auto"/>
              <w:ind w:left="0" w:right="98"/>
              <w:jc w:val="center"/>
              <w:rPr>
                <w:rFonts w:ascii="Times New Roman" w:hAnsi="Times New Roman" w:cs="Times New Roman"/>
                <w:color w:val="auto"/>
                <w:sz w:val="28"/>
                <w:szCs w:val="28"/>
              </w:rPr>
            </w:pPr>
            <w:r w:rsidRPr="000F6885">
              <w:rPr>
                <w:rFonts w:ascii="Times New Roman" w:hAnsi="Times New Roman" w:cs="Times New Roman"/>
                <w:b/>
                <w:color w:val="auto"/>
                <w:sz w:val="28"/>
                <w:szCs w:val="28"/>
              </w:rPr>
              <w:t>Liều duy trì</w:t>
            </w:r>
          </w:p>
        </w:tc>
      </w:tr>
      <w:tr w:rsidR="000F6885" w:rsidRPr="000F6885" w14:paraId="1973CBD9" w14:textId="77777777" w:rsidTr="000F6885">
        <w:trPr>
          <w:trHeight w:val="5627"/>
        </w:trPr>
        <w:tc>
          <w:tcPr>
            <w:tcW w:w="3066" w:type="dxa"/>
            <w:vMerge w:val="restart"/>
          </w:tcPr>
          <w:p w14:paraId="3CC9867B" w14:textId="77777777" w:rsidR="000F6885" w:rsidRPr="000F6885" w:rsidRDefault="000F6885" w:rsidP="000F6885">
            <w:pPr>
              <w:spacing w:after="52" w:line="259" w:lineRule="auto"/>
              <w:ind w:left="0"/>
              <w:jc w:val="left"/>
              <w:rPr>
                <w:rFonts w:ascii="Times New Roman" w:hAnsi="Times New Roman" w:cs="Times New Roman"/>
                <w:color w:val="auto"/>
                <w:sz w:val="28"/>
                <w:szCs w:val="28"/>
              </w:rPr>
            </w:pPr>
            <w:r w:rsidRPr="000F6885">
              <w:rPr>
                <w:rFonts w:ascii="Times New Roman" w:hAnsi="Times New Roman" w:cs="Times New Roman"/>
                <w:b/>
                <w:color w:val="auto"/>
                <w:sz w:val="28"/>
                <w:szCs w:val="28"/>
              </w:rPr>
              <w:t>Levetiracetam</w:t>
            </w:r>
          </w:p>
          <w:p w14:paraId="1A38E092"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w:t>
            </w:r>
            <w:r w:rsidRPr="000F6885">
              <w:rPr>
                <w:rFonts w:ascii="Times New Roman" w:hAnsi="Times New Roman" w:cs="Times New Roman"/>
                <w:b/>
                <w:color w:val="auto"/>
                <w:sz w:val="28"/>
                <w:szCs w:val="28"/>
              </w:rPr>
              <w:t xml:space="preserve"> LEV</w:t>
            </w:r>
          </w:p>
          <w:p w14:paraId="130C0A3F" w14:textId="77777777" w:rsidR="000F6885" w:rsidRPr="000F6885" w:rsidRDefault="000F6885" w:rsidP="000F6885">
            <w:pPr>
              <w:spacing w:after="0"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500 mg trong lọ 5 ml (100 mg / ml)</w:t>
            </w:r>
          </w:p>
        </w:tc>
        <w:tc>
          <w:tcPr>
            <w:tcW w:w="3842" w:type="dxa"/>
            <w:vAlign w:val="center"/>
          </w:tcPr>
          <w:p w14:paraId="4FF1D81F" w14:textId="77777777" w:rsidR="000F6885" w:rsidRPr="000F6885" w:rsidRDefault="000F6885" w:rsidP="00BF0B01">
            <w:pPr>
              <w:numPr>
                <w:ilvl w:val="0"/>
                <w:numId w:val="64"/>
              </w:numPr>
              <w:spacing w:after="51" w:line="259" w:lineRule="auto"/>
              <w:ind w:left="161" w:hanging="284"/>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Trẻ em ≥ 1 tháng:</w:t>
            </w:r>
          </w:p>
          <w:p w14:paraId="0BFCF0CF" w14:textId="77777777" w:rsidR="000F6885" w:rsidRPr="000F6885" w:rsidRDefault="000F6885" w:rsidP="00BF0B01">
            <w:pPr>
              <w:numPr>
                <w:ilvl w:val="0"/>
                <w:numId w:val="65"/>
              </w:numPr>
              <w:spacing w:after="51" w:line="259" w:lineRule="auto"/>
              <w:ind w:left="445" w:hanging="299"/>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Sử dụng dung dịch pha loãng: thêm 3 ml (300 mg) LEV đến 17 ml NaCl 0,9% để thu được 20 ml dung dịch chứa 15 mg LEV mỗi ml.</w:t>
            </w:r>
          </w:p>
          <w:p w14:paraId="01AEFCFC" w14:textId="77777777" w:rsidR="000F6885" w:rsidRPr="000F6885" w:rsidRDefault="000F6885" w:rsidP="00BF0B01">
            <w:pPr>
              <w:numPr>
                <w:ilvl w:val="0"/>
                <w:numId w:val="65"/>
              </w:numPr>
              <w:spacing w:after="51" w:line="259" w:lineRule="auto"/>
              <w:ind w:left="445" w:hanging="299"/>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Dùng 40 mg/kg (tối đa 3</w:t>
            </w:r>
          </w:p>
          <w:p w14:paraId="312C0379" w14:textId="77777777" w:rsidR="000F6885" w:rsidRPr="000F6885" w:rsidRDefault="000F6885" w:rsidP="000F6885">
            <w:pPr>
              <w:spacing w:after="0" w:line="313" w:lineRule="auto"/>
              <w:ind w:left="591"/>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g) trên 10 phút bằng cách truyền tĩnh mạch bằng bơm tiêm hoặc bằng cách</w:t>
            </w:r>
          </w:p>
          <w:p w14:paraId="008E0E15" w14:textId="77777777" w:rsidR="000F6885" w:rsidRPr="000F6885" w:rsidRDefault="000F6885" w:rsidP="000F6885">
            <w:pPr>
              <w:spacing w:after="51" w:line="259" w:lineRule="auto"/>
              <w:ind w:left="591"/>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tiêm tĩnh mạch chậm. </w:t>
            </w:r>
          </w:p>
          <w:p w14:paraId="64BEECEE" w14:textId="77777777" w:rsidR="000F6885" w:rsidRPr="000F6885" w:rsidRDefault="000F6885" w:rsidP="00BF0B01">
            <w:pPr>
              <w:numPr>
                <w:ilvl w:val="0"/>
                <w:numId w:val="66"/>
              </w:numPr>
              <w:spacing w:after="51" w:line="259" w:lineRule="auto"/>
              <w:ind w:left="445"/>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Nếu cơn co giật không dừng lại sau khi kết thúc liều đầu tiên, lặp lại nửa liều: 20 mg/kg (tối đa 1,5 g) như trên.</w:t>
            </w:r>
          </w:p>
          <w:p w14:paraId="0B94543C" w14:textId="77777777" w:rsidR="000F6885" w:rsidRPr="000F6885" w:rsidRDefault="000F6885" w:rsidP="00BF0B01">
            <w:pPr>
              <w:numPr>
                <w:ilvl w:val="0"/>
                <w:numId w:val="66"/>
              </w:numPr>
              <w:spacing w:after="0" w:line="313" w:lineRule="auto"/>
              <w:ind w:left="445"/>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Không vượt quá tổng liều 60 mg/kg hoặc 4,5 g.</w:t>
            </w:r>
          </w:p>
          <w:p w14:paraId="547044B5" w14:textId="77777777" w:rsidR="000F6885" w:rsidRPr="000F6885" w:rsidRDefault="000F6885" w:rsidP="00BF0B01">
            <w:pPr>
              <w:numPr>
                <w:ilvl w:val="0"/>
                <w:numId w:val="66"/>
              </w:numPr>
              <w:spacing w:after="0" w:line="259" w:lineRule="auto"/>
              <w:ind w:left="445" w:right="7"/>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Không vượt quá tốc độ truyền 5 mg / kg / phút.</w:t>
            </w:r>
          </w:p>
        </w:tc>
        <w:tc>
          <w:tcPr>
            <w:tcW w:w="3485" w:type="dxa"/>
          </w:tcPr>
          <w:p w14:paraId="7208B575"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12 giờ sau khi nạp liều:</w:t>
            </w:r>
          </w:p>
          <w:p w14:paraId="5326444F" w14:textId="77777777" w:rsidR="000F6885" w:rsidRPr="000F6885" w:rsidRDefault="000F6885" w:rsidP="00BF0B01">
            <w:pPr>
              <w:numPr>
                <w:ilvl w:val="0"/>
                <w:numId w:val="64"/>
              </w:numPr>
              <w:spacing w:after="51" w:line="259" w:lineRule="auto"/>
              <w:ind w:left="294"/>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Trẻ em từ 1 đến 5 tháng: </w:t>
            </w:r>
          </w:p>
          <w:p w14:paraId="7E177FCF" w14:textId="77777777" w:rsidR="000F6885" w:rsidRPr="000F6885" w:rsidRDefault="000F6885" w:rsidP="000F6885">
            <w:pPr>
              <w:spacing w:after="0" w:line="259" w:lineRule="auto"/>
              <w:ind w:left="0" w:right="211"/>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7 mg/kg mỗi 12 giờ PO</w:t>
            </w:r>
          </w:p>
          <w:p w14:paraId="668F24BA" w14:textId="77777777" w:rsidR="000F6885" w:rsidRPr="000F6885" w:rsidRDefault="000F6885" w:rsidP="000F6885">
            <w:pPr>
              <w:spacing w:after="0" w:line="259" w:lineRule="auto"/>
              <w:ind w:left="0" w:right="211"/>
              <w:jc w:val="left"/>
              <w:rPr>
                <w:rFonts w:ascii="Times New Roman" w:hAnsi="Times New Roman" w:cs="Times New Roman"/>
                <w:color w:val="auto"/>
                <w:sz w:val="28"/>
                <w:szCs w:val="28"/>
              </w:rPr>
            </w:pPr>
          </w:p>
          <w:p w14:paraId="1C80EF94" w14:textId="77777777" w:rsidR="000F6885" w:rsidRPr="000F6885" w:rsidRDefault="000F6885" w:rsidP="00BF0B01">
            <w:pPr>
              <w:numPr>
                <w:ilvl w:val="0"/>
                <w:numId w:val="64"/>
              </w:numPr>
              <w:spacing w:after="0" w:line="259" w:lineRule="auto"/>
              <w:ind w:left="294" w:right="211"/>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Trẻ em từ 6 tháng đến 15 tuổi: 10 mg/kg mỗi 12 giờ PO</w:t>
            </w:r>
          </w:p>
        </w:tc>
      </w:tr>
      <w:tr w:rsidR="000F6885" w:rsidRPr="000F6885" w14:paraId="2940C0B5" w14:textId="77777777" w:rsidTr="000F6885">
        <w:trPr>
          <w:trHeight w:val="1366"/>
        </w:trPr>
        <w:tc>
          <w:tcPr>
            <w:tcW w:w="0" w:type="auto"/>
            <w:vMerge/>
          </w:tcPr>
          <w:p w14:paraId="0A5FF776"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p>
        </w:tc>
        <w:tc>
          <w:tcPr>
            <w:tcW w:w="3842" w:type="dxa"/>
            <w:vAlign w:val="center"/>
          </w:tcPr>
          <w:p w14:paraId="1EA5231D" w14:textId="77777777" w:rsidR="000F6885" w:rsidRPr="000F6885" w:rsidRDefault="000F6885" w:rsidP="00BF0B01">
            <w:pPr>
              <w:numPr>
                <w:ilvl w:val="0"/>
                <w:numId w:val="64"/>
              </w:numPr>
              <w:spacing w:after="93" w:line="259" w:lineRule="auto"/>
              <w:ind w:left="445"/>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Người lớn </w:t>
            </w:r>
            <w:r w:rsidRPr="000F6885">
              <w:rPr>
                <w:rFonts w:ascii="Times New Roman" w:hAnsi="Times New Roman" w:cs="Times New Roman"/>
                <w:color w:val="auto"/>
                <w:sz w:val="28"/>
                <w:szCs w:val="28"/>
                <w:vertAlign w:val="superscript"/>
              </w:rPr>
              <w:t>(i):</w:t>
            </w:r>
            <w:r w:rsidRPr="000F6885">
              <w:rPr>
                <w:rFonts w:ascii="Times New Roman" w:hAnsi="Times New Roman" w:cs="Times New Roman"/>
                <w:color w:val="auto"/>
                <w:sz w:val="28"/>
                <w:szCs w:val="28"/>
              </w:rPr>
              <w:t xml:space="preserve"> </w:t>
            </w:r>
          </w:p>
          <w:p w14:paraId="4040E0AF" w14:textId="77777777" w:rsidR="000F6885" w:rsidRPr="000F6885" w:rsidRDefault="000F6885" w:rsidP="00BF0B01">
            <w:pPr>
              <w:numPr>
                <w:ilvl w:val="0"/>
                <w:numId w:val="67"/>
              </w:numPr>
              <w:spacing w:after="0" w:line="313" w:lineRule="auto"/>
              <w:ind w:left="587"/>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60 mg/kg (tối đa 4,5 g) liều duy nhất trong 15 phút </w:t>
            </w:r>
          </w:p>
          <w:p w14:paraId="13F8688D" w14:textId="77777777" w:rsidR="000F6885" w:rsidRPr="000F6885" w:rsidRDefault="000F6885" w:rsidP="00BF0B01">
            <w:pPr>
              <w:numPr>
                <w:ilvl w:val="0"/>
                <w:numId w:val="67"/>
              </w:numPr>
              <w:spacing w:after="6" w:line="313" w:lineRule="auto"/>
              <w:ind w:left="587" w:right="151"/>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Sử dụng dung dịch pha loãng như trên (15 mg / ml) nếu được truyền tĩnh mạch bằng bơm tiêm. </w:t>
            </w:r>
          </w:p>
          <w:p w14:paraId="3BCFADEF" w14:textId="77777777" w:rsidR="000F6885" w:rsidRPr="000F6885" w:rsidRDefault="000F6885" w:rsidP="00BF0B01">
            <w:pPr>
              <w:numPr>
                <w:ilvl w:val="0"/>
                <w:numId w:val="67"/>
              </w:numPr>
              <w:spacing w:after="6" w:line="313" w:lineRule="auto"/>
              <w:ind w:left="587" w:right="151"/>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Sử dụng dung dịch không pha loãng nếu được thực hiện bằng cách truyền tĩnh mạch trong một túi 100 ml NaCl 0,9%.</w:t>
            </w:r>
          </w:p>
          <w:p w14:paraId="295072F5" w14:textId="3A2D283F" w:rsidR="000F6885" w:rsidRPr="000F6885" w:rsidRDefault="000F6885" w:rsidP="00BF0B01">
            <w:pPr>
              <w:numPr>
                <w:ilvl w:val="0"/>
                <w:numId w:val="67"/>
              </w:numPr>
              <w:tabs>
                <w:tab w:val="center" w:pos="326"/>
                <w:tab w:val="center" w:pos="2055"/>
              </w:tabs>
              <w:spacing w:after="57" w:line="259" w:lineRule="auto"/>
              <w:ind w:left="445"/>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lastRenderedPageBreak/>
              <w:t>Không vượt quá t</w:t>
            </w:r>
            <w:r>
              <w:rPr>
                <w:rFonts w:ascii="Times New Roman" w:hAnsi="Times New Roman" w:cs="Times New Roman"/>
                <w:color w:val="auto"/>
                <w:sz w:val="28"/>
                <w:szCs w:val="28"/>
              </w:rPr>
              <w:t>ốc độ</w:t>
            </w:r>
            <w:r w:rsidRPr="000F6885">
              <w:rPr>
                <w:rFonts w:ascii="Times New Roman" w:hAnsi="Times New Roman" w:cs="Times New Roman"/>
                <w:color w:val="auto"/>
                <w:sz w:val="28"/>
                <w:szCs w:val="28"/>
              </w:rPr>
              <w:t xml:space="preserve"> truyền dịch</w:t>
            </w:r>
          </w:p>
          <w:p w14:paraId="0E56DF46" w14:textId="77777777" w:rsidR="000F6885" w:rsidRPr="000F6885" w:rsidRDefault="000F6885" w:rsidP="000F6885">
            <w:pPr>
              <w:spacing w:after="0" w:line="259" w:lineRule="auto"/>
              <w:ind w:left="445"/>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5 mg / kg / phút</w:t>
            </w:r>
          </w:p>
        </w:tc>
        <w:tc>
          <w:tcPr>
            <w:tcW w:w="3485" w:type="dxa"/>
          </w:tcPr>
          <w:p w14:paraId="35C031BC" w14:textId="77777777" w:rsidR="000F6885" w:rsidRPr="000F6885" w:rsidRDefault="000F6885" w:rsidP="000F6885">
            <w:pPr>
              <w:spacing w:after="0" w:line="259" w:lineRule="auto"/>
              <w:ind w:left="0" w:right="225"/>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lastRenderedPageBreak/>
              <w:t xml:space="preserve">12 giờ sau khi nạp liều: </w:t>
            </w:r>
            <w:r w:rsidRPr="000F6885">
              <w:rPr>
                <w:rFonts w:ascii="Times New Roman" w:eastAsia="Calibri" w:hAnsi="Times New Roman" w:cs="Times New Roman"/>
                <w:noProof/>
                <w:color w:val="auto"/>
                <w:sz w:val="28"/>
                <w:szCs w:val="28"/>
              </w:rPr>
              <mc:AlternateContent>
                <mc:Choice Requires="wpg">
                  <w:drawing>
                    <wp:inline distT="0" distB="0" distL="0" distR="0" wp14:anchorId="4295E387" wp14:editId="0B467A34">
                      <wp:extent cx="39097" cy="39097"/>
                      <wp:effectExtent l="0" t="0" r="0" b="0"/>
                      <wp:docPr id="404913" name="Group 404913"/>
                      <wp:cNvGraphicFramePr/>
                      <a:graphic xmlns:a="http://schemas.openxmlformats.org/drawingml/2006/main">
                        <a:graphicData uri="http://schemas.microsoft.com/office/word/2010/wordprocessingGroup">
                          <wpg:wgp>
                            <wpg:cNvGrpSpPr/>
                            <wpg:grpSpPr>
                              <a:xfrm>
                                <a:off x="0" y="0"/>
                                <a:ext cx="39097" cy="39097"/>
                                <a:chOff x="0" y="0"/>
                                <a:chExt cx="39097" cy="39097"/>
                              </a:xfrm>
                            </wpg:grpSpPr>
                            <wps:wsp>
                              <wps:cNvPr id="5213" name="Shape 5213"/>
                              <wps:cNvSpPr/>
                              <wps:spPr>
                                <a:xfrm>
                                  <a:off x="0" y="0"/>
                                  <a:ext cx="39097" cy="39097"/>
                                </a:xfrm>
                                <a:custGeom>
                                  <a:avLst/>
                                  <a:gdLst/>
                                  <a:ahLst/>
                                  <a:cxnLst/>
                                  <a:rect l="0" t="0" r="0" b="0"/>
                                  <a:pathLst>
                                    <a:path w="39097" h="39097">
                                      <a:moveTo>
                                        <a:pt x="19548" y="0"/>
                                      </a:moveTo>
                                      <a:cubicBezTo>
                                        <a:pt x="22141" y="0"/>
                                        <a:pt x="24634" y="496"/>
                                        <a:pt x="27029" y="1488"/>
                                      </a:cubicBezTo>
                                      <a:cubicBezTo>
                                        <a:pt x="29424" y="2480"/>
                                        <a:pt x="31538" y="3892"/>
                                        <a:pt x="33371" y="5726"/>
                                      </a:cubicBezTo>
                                      <a:cubicBezTo>
                                        <a:pt x="35204" y="7558"/>
                                        <a:pt x="36617" y="9673"/>
                                        <a:pt x="37609" y="12067"/>
                                      </a:cubicBezTo>
                                      <a:cubicBezTo>
                                        <a:pt x="38601" y="14462"/>
                                        <a:pt x="39097" y="16956"/>
                                        <a:pt x="39097" y="19548"/>
                                      </a:cubicBezTo>
                                      <a:cubicBezTo>
                                        <a:pt x="39097" y="22141"/>
                                        <a:pt x="38601" y="24634"/>
                                        <a:pt x="37609" y="27029"/>
                                      </a:cubicBezTo>
                                      <a:cubicBezTo>
                                        <a:pt x="36617" y="29424"/>
                                        <a:pt x="35204" y="31538"/>
                                        <a:pt x="33371" y="33371"/>
                                      </a:cubicBezTo>
                                      <a:cubicBezTo>
                                        <a:pt x="31538" y="35204"/>
                                        <a:pt x="29424" y="36617"/>
                                        <a:pt x="27029" y="37609"/>
                                      </a:cubicBezTo>
                                      <a:cubicBezTo>
                                        <a:pt x="24634" y="38601"/>
                                        <a:pt x="22141" y="39097"/>
                                        <a:pt x="19548" y="39097"/>
                                      </a:cubicBezTo>
                                      <a:cubicBezTo>
                                        <a:pt x="16956" y="39097"/>
                                        <a:pt x="14462" y="38601"/>
                                        <a:pt x="12067" y="37609"/>
                                      </a:cubicBezTo>
                                      <a:cubicBezTo>
                                        <a:pt x="9673" y="36617"/>
                                        <a:pt x="7558" y="35204"/>
                                        <a:pt x="5726" y="33371"/>
                                      </a:cubicBezTo>
                                      <a:cubicBezTo>
                                        <a:pt x="3892" y="31538"/>
                                        <a:pt x="2480" y="29424"/>
                                        <a:pt x="1488" y="27029"/>
                                      </a:cubicBezTo>
                                      <a:cubicBezTo>
                                        <a:pt x="496" y="24634"/>
                                        <a:pt x="0" y="22141"/>
                                        <a:pt x="0" y="19548"/>
                                      </a:cubicBezTo>
                                      <a:cubicBezTo>
                                        <a:pt x="0" y="16956"/>
                                        <a:pt x="496" y="14462"/>
                                        <a:pt x="1488" y="12067"/>
                                      </a:cubicBezTo>
                                      <a:cubicBezTo>
                                        <a:pt x="2480" y="9673"/>
                                        <a:pt x="3892" y="7558"/>
                                        <a:pt x="5726" y="5726"/>
                                      </a:cubicBezTo>
                                      <a:cubicBezTo>
                                        <a:pt x="7558" y="3892"/>
                                        <a:pt x="9673" y="2480"/>
                                        <a:pt x="12067" y="1488"/>
                                      </a:cubicBezTo>
                                      <a:cubicBezTo>
                                        <a:pt x="14462" y="496"/>
                                        <a:pt x="16956" y="0"/>
                                        <a:pt x="19548" y="0"/>
                                      </a:cubicBezTo>
                                      <a:close/>
                                    </a:path>
                                  </a:pathLst>
                                </a:custGeom>
                                <a:solidFill>
                                  <a:srgbClr val="000000"/>
                                </a:solidFill>
                                <a:ln w="0" cap="flat">
                                  <a:noFill/>
                                  <a:miter lim="127000"/>
                                </a:ln>
                                <a:effectLst/>
                              </wps:spPr>
                              <wps:bodyPr/>
                            </wps:wsp>
                          </wpg:wgp>
                        </a:graphicData>
                      </a:graphic>
                    </wp:inline>
                  </w:drawing>
                </mc:Choice>
                <mc:Fallback>
                  <w:pict>
                    <v:group w14:anchorId="04C8F037" id="Group 404913" o:spid="_x0000_s1026" style="width:3.1pt;height:3.1pt;mso-position-horizontal-relative:char;mso-position-vertical-relative:line" coordsize="39097,3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">
                      <v:shape id="Shape 5213" o:spid="_x0000_s1027" style="position:absolute;width:39097;height:39097;visibility:visible;mso-wrap-style:square;v-text-anchor:top" coordsize="39097,39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M8cYA&#10;AADdAAAADwAAAGRycy9kb3ducmV2LnhtbESPQWvCQBSE7wX/w/KE3upGSyREN6EKFk9p1fbg7Zl9&#10;JqHZtyG7Nem/7xYKHoeZ+YZZ56NpxY1611hWMJ9FIIhLqxuuFHycdk8JCOeRNbaWScEPOcizycMa&#10;U20HPtDt6CsRIOxSVFB736VSurImg25mO+LgXW1v0AfZV1L3OAS4aeUiipbSYMNhocaOtjWVX8dv&#10;o8C8Fp9vxb4dl7h5r2L05e5yTpR6nI4vKxCeRn8P/7f3WkG8mD/D35v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M8cYAAADdAAAADwAAAAAAAAAAAAAAAACYAgAAZHJz&#10;L2Rvd25yZXYueG1sUEsFBgAAAAAEAAQA9QAAAIsDAAAAAA==&#10;" path="m19548,v2593,,5086,496,7481,1488c29424,2480,31538,3892,33371,5726v1833,1832,3246,3947,4238,6341c38601,14462,39097,16956,39097,19548v,2593,-496,5086,-1488,7481c36617,29424,35204,31538,33371,33371v-1833,1833,-3947,3246,-6342,4238c24634,38601,22141,39097,19548,39097v-2592,,-5086,-496,-7481,-1488c9673,36617,7558,35204,5726,33371,3892,31538,2480,29424,1488,27029,496,24634,,22141,,19548,,16956,496,14462,1488,12067,2480,9673,3892,7558,5726,5726,7558,3892,9673,2480,12067,1488,14462,496,16956,,19548,xe" fillcolor="black" stroked="f" strokeweight="0">
                        <v:stroke miterlimit="83231f" joinstyle="miter"/>
                        <v:path arrowok="t" textboxrect="0,0,39097,39097"/>
                      </v:shape>
                      <w10:anchorlock/>
                    </v:group>
                  </w:pict>
                </mc:Fallback>
              </mc:AlternateContent>
            </w:r>
            <w:r w:rsidRPr="000F6885">
              <w:rPr>
                <w:rFonts w:ascii="Times New Roman" w:hAnsi="Times New Roman" w:cs="Times New Roman"/>
                <w:color w:val="auto"/>
                <w:sz w:val="28"/>
                <w:szCs w:val="28"/>
              </w:rPr>
              <w:tab/>
              <w:t>Người lớn: 1 đến 1,5 g mỗi 12 giờ PO</w:t>
            </w:r>
          </w:p>
        </w:tc>
      </w:tr>
      <w:tr w:rsidR="000F6885" w:rsidRPr="000F6885" w14:paraId="355635B0" w14:textId="77777777" w:rsidTr="000F6885">
        <w:trPr>
          <w:trHeight w:val="8809"/>
        </w:trPr>
        <w:tc>
          <w:tcPr>
            <w:tcW w:w="3066" w:type="dxa"/>
          </w:tcPr>
          <w:p w14:paraId="342D9734" w14:textId="77777777" w:rsidR="000F6885" w:rsidRPr="000F6885" w:rsidRDefault="000F6885" w:rsidP="000F6885">
            <w:pPr>
              <w:spacing w:after="52" w:line="259" w:lineRule="auto"/>
              <w:ind w:left="0"/>
              <w:jc w:val="left"/>
              <w:rPr>
                <w:rFonts w:ascii="Times New Roman" w:hAnsi="Times New Roman" w:cs="Times New Roman"/>
                <w:color w:val="auto"/>
                <w:sz w:val="28"/>
                <w:szCs w:val="28"/>
              </w:rPr>
            </w:pPr>
            <w:r w:rsidRPr="000F6885">
              <w:rPr>
                <w:rFonts w:ascii="Times New Roman" w:hAnsi="Times New Roman" w:cs="Times New Roman"/>
                <w:b/>
                <w:color w:val="auto"/>
                <w:sz w:val="28"/>
                <w:szCs w:val="28"/>
              </w:rPr>
              <w:t>Phenobarbital</w:t>
            </w:r>
          </w:p>
          <w:p w14:paraId="540E6940"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w:t>
            </w:r>
            <w:r w:rsidRPr="000F6885">
              <w:rPr>
                <w:rFonts w:ascii="Times New Roman" w:hAnsi="Times New Roman" w:cs="Times New Roman"/>
                <w:b/>
                <w:color w:val="auto"/>
                <w:sz w:val="28"/>
                <w:szCs w:val="28"/>
              </w:rPr>
              <w:t xml:space="preserve"> PB</w:t>
            </w:r>
          </w:p>
          <w:p w14:paraId="47E8A167" w14:textId="77777777" w:rsidR="000F6885" w:rsidRPr="000F6885" w:rsidRDefault="000F6885" w:rsidP="000F6885">
            <w:pPr>
              <w:spacing w:after="0"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200 mg trong 1 ml ống (200 mg / ml)</w:t>
            </w:r>
          </w:p>
        </w:tc>
        <w:tc>
          <w:tcPr>
            <w:tcW w:w="3842" w:type="dxa"/>
            <w:vAlign w:val="center"/>
          </w:tcPr>
          <w:p w14:paraId="4284CE80" w14:textId="77777777" w:rsidR="000F6885" w:rsidRPr="000F6885" w:rsidRDefault="000F6885" w:rsidP="00BF0B01">
            <w:pPr>
              <w:numPr>
                <w:ilvl w:val="0"/>
                <w:numId w:val="68"/>
              </w:numPr>
              <w:spacing w:after="51" w:line="259" w:lineRule="auto"/>
              <w:ind w:left="303"/>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Trẻ em ≥ 1 tháng:</w:t>
            </w:r>
          </w:p>
          <w:p w14:paraId="7BF2D56B" w14:textId="77777777" w:rsidR="000F6885" w:rsidRPr="000F6885" w:rsidRDefault="000F6885" w:rsidP="00BF0B01">
            <w:pPr>
              <w:numPr>
                <w:ilvl w:val="0"/>
                <w:numId w:val="69"/>
              </w:numPr>
              <w:spacing w:after="0" w:line="313" w:lineRule="auto"/>
              <w:ind w:left="587"/>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Sử dụng dung dịch pha loãng: thêm 1 ml (200 mg) PB vào 9 ml NaCl 0,9%</w:t>
            </w:r>
          </w:p>
          <w:p w14:paraId="2DF270AB" w14:textId="77777777" w:rsidR="000F6885" w:rsidRPr="000F6885" w:rsidRDefault="000F6885" w:rsidP="000F6885">
            <w:pPr>
              <w:spacing w:after="51" w:line="259" w:lineRule="auto"/>
              <w:ind w:left="587"/>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để có được 10 ml</w:t>
            </w:r>
          </w:p>
          <w:p w14:paraId="48D92145" w14:textId="77777777" w:rsidR="000F6885" w:rsidRPr="000F6885" w:rsidRDefault="000F6885" w:rsidP="000F6885">
            <w:pPr>
              <w:spacing w:after="0" w:line="313" w:lineRule="auto"/>
              <w:ind w:left="587"/>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dung dịch chứa 20 mg PB mỗi ml.</w:t>
            </w:r>
          </w:p>
          <w:p w14:paraId="4CDE230A" w14:textId="77777777" w:rsidR="000F6885" w:rsidRPr="000F6885" w:rsidRDefault="000F6885" w:rsidP="00BF0B01">
            <w:pPr>
              <w:numPr>
                <w:ilvl w:val="0"/>
                <w:numId w:val="69"/>
              </w:numPr>
              <w:spacing w:after="0" w:line="315" w:lineRule="auto"/>
              <w:ind w:left="587" w:right="41"/>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Tiêm 20 mg/kg (tối đa 1 g) trong 20 phút bằng cách truyền tĩnh mạch bằng bơm tiêm (hoặc chỉ nếu không có sẵn, sử dụng bộ truyền dịch dành cho trẻ em).</w:t>
            </w:r>
          </w:p>
          <w:p w14:paraId="00F321B6" w14:textId="77777777" w:rsidR="000F6885" w:rsidRPr="000F6885" w:rsidRDefault="000F6885" w:rsidP="00BF0B01">
            <w:pPr>
              <w:numPr>
                <w:ilvl w:val="0"/>
                <w:numId w:val="69"/>
              </w:numPr>
              <w:spacing w:after="0" w:line="259" w:lineRule="auto"/>
              <w:ind w:left="587" w:right="84"/>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Nếu cơn co giật không dừng lại sau khi kết thúc liều đầu tiên, hãy dùng lại nửa liều: 10 mg/kg như trên.  </w:t>
            </w:r>
          </w:p>
          <w:p w14:paraId="0A60E5E3" w14:textId="77777777" w:rsidR="000F6885" w:rsidRPr="000F6885" w:rsidRDefault="000F6885" w:rsidP="00BF0B01">
            <w:pPr>
              <w:numPr>
                <w:ilvl w:val="0"/>
                <w:numId w:val="69"/>
              </w:numPr>
              <w:spacing w:after="0" w:line="259" w:lineRule="auto"/>
              <w:ind w:left="587" w:right="84"/>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Không vượt quá tốc độ truyền 1 mg / kg / phút.</w:t>
            </w:r>
          </w:p>
        </w:tc>
        <w:tc>
          <w:tcPr>
            <w:tcW w:w="3485" w:type="dxa"/>
          </w:tcPr>
          <w:p w14:paraId="425FF3BB" w14:textId="77777777" w:rsidR="000F6885" w:rsidRPr="000F6885" w:rsidRDefault="000F6885" w:rsidP="00BF0B01">
            <w:pPr>
              <w:numPr>
                <w:ilvl w:val="0"/>
                <w:numId w:val="70"/>
              </w:numPr>
              <w:spacing w:after="0" w:line="313" w:lineRule="auto"/>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giờ sau liều nạp</w:t>
            </w:r>
          </w:p>
          <w:p w14:paraId="76163019" w14:textId="77777777" w:rsidR="000F6885" w:rsidRPr="000F6885" w:rsidRDefault="000F6885" w:rsidP="00BF0B01">
            <w:pPr>
              <w:numPr>
                <w:ilvl w:val="0"/>
                <w:numId w:val="71"/>
              </w:numPr>
              <w:spacing w:after="0" w:line="313" w:lineRule="auto"/>
              <w:ind w:left="294"/>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Trẻ em từ 1 đến 11 tháng: 5 đến 6mg / kg PO mỗi ngày một lần</w:t>
            </w:r>
          </w:p>
          <w:p w14:paraId="4C402B76" w14:textId="77777777" w:rsidR="000F6885" w:rsidRPr="000F6885" w:rsidRDefault="000F6885" w:rsidP="00BF0B01">
            <w:pPr>
              <w:numPr>
                <w:ilvl w:val="0"/>
                <w:numId w:val="71"/>
              </w:numPr>
              <w:spacing w:after="0" w:line="313" w:lineRule="auto"/>
              <w:ind w:left="294"/>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Trẻ em từ 1 đến 5 tuổi: 6 đến 8 mg/kg PO mỗi ngày một lần</w:t>
            </w:r>
          </w:p>
          <w:p w14:paraId="54D03BC9" w14:textId="77777777" w:rsidR="000F6885" w:rsidRPr="000F6885" w:rsidRDefault="000F6885" w:rsidP="00BF0B01">
            <w:pPr>
              <w:numPr>
                <w:ilvl w:val="0"/>
                <w:numId w:val="71"/>
              </w:numPr>
              <w:spacing w:after="0" w:line="313" w:lineRule="auto"/>
              <w:ind w:left="294"/>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Trẻ em từ 6 đến 12 tuổi: 4 đến 6 mg/kg PO mỗi ngày một lần </w:t>
            </w:r>
          </w:p>
          <w:p w14:paraId="539279C4" w14:textId="77777777" w:rsidR="000F6885" w:rsidRPr="000F6885" w:rsidRDefault="000F6885" w:rsidP="00BF0B01">
            <w:pPr>
              <w:numPr>
                <w:ilvl w:val="0"/>
                <w:numId w:val="71"/>
              </w:numPr>
              <w:spacing w:after="0" w:line="313" w:lineRule="auto"/>
              <w:ind w:left="294"/>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Trẻ em &gt; 12 tuổi: 1 đến 3 mg/kg PO mỗi ngày một lần</w:t>
            </w:r>
          </w:p>
        </w:tc>
      </w:tr>
    </w:tbl>
    <w:p w14:paraId="4756607A" w14:textId="4AB6F6C6" w:rsidR="000F6885" w:rsidRDefault="000F6885" w:rsidP="000F6885">
      <w:pPr>
        <w:tabs>
          <w:tab w:val="left" w:pos="1164"/>
        </w:tabs>
        <w:spacing w:after="0" w:line="259" w:lineRule="auto"/>
        <w:ind w:left="-904" w:right="17"/>
        <w:jc w:val="left"/>
        <w:rPr>
          <w:rFonts w:ascii="Times New Roman" w:hAnsi="Times New Roman" w:cs="Times New Roman"/>
          <w:color w:val="auto"/>
          <w:sz w:val="28"/>
          <w:szCs w:val="28"/>
        </w:rPr>
      </w:pPr>
      <w:r>
        <w:rPr>
          <w:rFonts w:ascii="Times New Roman" w:hAnsi="Times New Roman" w:cs="Times New Roman"/>
          <w:color w:val="auto"/>
          <w:sz w:val="28"/>
          <w:szCs w:val="28"/>
        </w:rPr>
        <w:tab/>
      </w:r>
    </w:p>
    <w:p w14:paraId="6825D994" w14:textId="77777777" w:rsidR="000F6885" w:rsidRDefault="000F6885" w:rsidP="000F6885">
      <w:pPr>
        <w:tabs>
          <w:tab w:val="left" w:pos="1164"/>
        </w:tabs>
        <w:spacing w:after="0" w:line="259" w:lineRule="auto"/>
        <w:ind w:left="-904" w:right="17"/>
        <w:jc w:val="left"/>
        <w:rPr>
          <w:rFonts w:ascii="Times New Roman" w:hAnsi="Times New Roman" w:cs="Times New Roman"/>
          <w:color w:val="auto"/>
          <w:sz w:val="28"/>
          <w:szCs w:val="28"/>
        </w:rPr>
      </w:pPr>
    </w:p>
    <w:p w14:paraId="0F18DFD4" w14:textId="77777777" w:rsidR="000F6885" w:rsidRDefault="000F6885" w:rsidP="000F6885">
      <w:pPr>
        <w:tabs>
          <w:tab w:val="left" w:pos="1164"/>
        </w:tabs>
        <w:spacing w:after="0" w:line="259" w:lineRule="auto"/>
        <w:ind w:left="-904" w:right="17"/>
        <w:jc w:val="left"/>
        <w:rPr>
          <w:rFonts w:ascii="Times New Roman" w:hAnsi="Times New Roman" w:cs="Times New Roman"/>
          <w:color w:val="auto"/>
          <w:sz w:val="28"/>
          <w:szCs w:val="28"/>
        </w:rPr>
      </w:pPr>
    </w:p>
    <w:p w14:paraId="484F926B" w14:textId="77777777" w:rsidR="000F6885" w:rsidRDefault="000F6885" w:rsidP="000F6885">
      <w:pPr>
        <w:tabs>
          <w:tab w:val="left" w:pos="1164"/>
        </w:tabs>
        <w:spacing w:after="0" w:line="259" w:lineRule="auto"/>
        <w:ind w:left="-904" w:right="17"/>
        <w:jc w:val="left"/>
        <w:rPr>
          <w:rFonts w:ascii="Times New Roman" w:hAnsi="Times New Roman" w:cs="Times New Roman"/>
          <w:color w:val="auto"/>
          <w:sz w:val="28"/>
          <w:szCs w:val="28"/>
        </w:rPr>
      </w:pPr>
    </w:p>
    <w:p w14:paraId="2FB0FADF" w14:textId="77777777" w:rsidR="000F6885" w:rsidRDefault="000F6885" w:rsidP="000F6885">
      <w:pPr>
        <w:tabs>
          <w:tab w:val="left" w:pos="1164"/>
        </w:tabs>
        <w:spacing w:after="0" w:line="259" w:lineRule="auto"/>
        <w:ind w:left="-904" w:right="17"/>
        <w:jc w:val="left"/>
        <w:rPr>
          <w:rFonts w:ascii="Times New Roman" w:hAnsi="Times New Roman" w:cs="Times New Roman"/>
          <w:color w:val="auto"/>
          <w:sz w:val="28"/>
          <w:szCs w:val="28"/>
        </w:rPr>
      </w:pPr>
    </w:p>
    <w:p w14:paraId="33951B59" w14:textId="77777777" w:rsidR="000F6885" w:rsidRDefault="000F6885" w:rsidP="000F6885">
      <w:pPr>
        <w:tabs>
          <w:tab w:val="left" w:pos="1164"/>
        </w:tabs>
        <w:spacing w:after="0" w:line="259" w:lineRule="auto"/>
        <w:ind w:left="-904" w:right="17"/>
        <w:jc w:val="left"/>
        <w:rPr>
          <w:rFonts w:ascii="Times New Roman" w:hAnsi="Times New Roman" w:cs="Times New Roman"/>
          <w:color w:val="auto"/>
          <w:sz w:val="28"/>
          <w:szCs w:val="28"/>
        </w:rPr>
      </w:pPr>
    </w:p>
    <w:p w14:paraId="7A46F31B" w14:textId="77777777" w:rsidR="000F6885" w:rsidRDefault="000F6885" w:rsidP="000F6885">
      <w:pPr>
        <w:tabs>
          <w:tab w:val="left" w:pos="1164"/>
        </w:tabs>
        <w:spacing w:after="0" w:line="259" w:lineRule="auto"/>
        <w:ind w:left="-904" w:right="17"/>
        <w:jc w:val="left"/>
        <w:rPr>
          <w:rFonts w:ascii="Times New Roman" w:hAnsi="Times New Roman" w:cs="Times New Roman"/>
          <w:color w:val="auto"/>
          <w:sz w:val="28"/>
          <w:szCs w:val="28"/>
        </w:rPr>
      </w:pPr>
    </w:p>
    <w:p w14:paraId="0EE9417B" w14:textId="77777777" w:rsidR="000F6885" w:rsidRDefault="000F6885" w:rsidP="000F6885">
      <w:pPr>
        <w:tabs>
          <w:tab w:val="left" w:pos="1164"/>
        </w:tabs>
        <w:spacing w:after="0" w:line="259" w:lineRule="auto"/>
        <w:ind w:left="-904" w:right="17"/>
        <w:jc w:val="left"/>
        <w:rPr>
          <w:rFonts w:ascii="Times New Roman" w:hAnsi="Times New Roman" w:cs="Times New Roman"/>
          <w:color w:val="auto"/>
          <w:sz w:val="28"/>
          <w:szCs w:val="28"/>
        </w:rPr>
      </w:pPr>
    </w:p>
    <w:p w14:paraId="2581CA1A" w14:textId="77777777" w:rsidR="000F6885" w:rsidRDefault="000F6885" w:rsidP="000F6885">
      <w:pPr>
        <w:tabs>
          <w:tab w:val="left" w:pos="1164"/>
        </w:tabs>
        <w:spacing w:after="0" w:line="259" w:lineRule="auto"/>
        <w:ind w:left="-904" w:right="17"/>
        <w:jc w:val="left"/>
        <w:rPr>
          <w:rFonts w:ascii="Times New Roman" w:hAnsi="Times New Roman" w:cs="Times New Roman"/>
          <w:color w:val="auto"/>
          <w:sz w:val="28"/>
          <w:szCs w:val="28"/>
        </w:rPr>
      </w:pPr>
    </w:p>
    <w:p w14:paraId="7F3306AE" w14:textId="77777777" w:rsidR="000F6885" w:rsidRDefault="000F6885" w:rsidP="000F6885">
      <w:pPr>
        <w:tabs>
          <w:tab w:val="left" w:pos="1164"/>
        </w:tabs>
        <w:spacing w:after="0" w:line="259" w:lineRule="auto"/>
        <w:ind w:left="-904" w:right="17"/>
        <w:jc w:val="left"/>
        <w:rPr>
          <w:rFonts w:ascii="Times New Roman" w:hAnsi="Times New Roman" w:cs="Times New Roman"/>
          <w:color w:val="auto"/>
          <w:sz w:val="28"/>
          <w:szCs w:val="28"/>
        </w:rPr>
      </w:pPr>
    </w:p>
    <w:p w14:paraId="63944D1A" w14:textId="77777777" w:rsidR="000F6885" w:rsidRPr="000F6885" w:rsidRDefault="000F6885" w:rsidP="000F6885">
      <w:pPr>
        <w:tabs>
          <w:tab w:val="left" w:pos="1164"/>
        </w:tabs>
        <w:spacing w:after="0" w:line="259" w:lineRule="auto"/>
        <w:ind w:left="-904" w:right="17"/>
        <w:jc w:val="left"/>
        <w:rPr>
          <w:rFonts w:ascii="Times New Roman" w:hAnsi="Times New Roman" w:cs="Times New Roman"/>
          <w:color w:val="auto"/>
          <w:sz w:val="28"/>
          <w:szCs w:val="28"/>
        </w:rPr>
      </w:pPr>
    </w:p>
    <w:tbl>
      <w:tblPr>
        <w:tblStyle w:val="TableGrid"/>
        <w:tblW w:w="1039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left w:w="154" w:type="dxa"/>
          <w:right w:w="53" w:type="dxa"/>
        </w:tblCellMar>
        <w:tblLook w:val="04A0" w:firstRow="1" w:lastRow="0" w:firstColumn="1" w:lastColumn="0" w:noHBand="0" w:noVBand="1"/>
      </w:tblPr>
      <w:tblGrid>
        <w:gridCol w:w="3230"/>
        <w:gridCol w:w="3756"/>
        <w:gridCol w:w="3407"/>
      </w:tblGrid>
      <w:tr w:rsidR="000F6885" w:rsidRPr="000F6885" w14:paraId="772D51B8" w14:textId="77777777" w:rsidTr="000F6885">
        <w:trPr>
          <w:trHeight w:val="68"/>
        </w:trPr>
        <w:tc>
          <w:tcPr>
            <w:tcW w:w="3230" w:type="dxa"/>
            <w:vMerge w:val="restart"/>
          </w:tcPr>
          <w:p w14:paraId="57C0035B"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p>
        </w:tc>
        <w:tc>
          <w:tcPr>
            <w:tcW w:w="3756" w:type="dxa"/>
          </w:tcPr>
          <w:p w14:paraId="7C4DAE7E" w14:textId="1700034B" w:rsidR="000F6885" w:rsidRPr="00380D1A" w:rsidRDefault="00380D1A" w:rsidP="000F6885">
            <w:pPr>
              <w:spacing w:after="160" w:line="259" w:lineRule="auto"/>
              <w:ind w:left="0"/>
              <w:jc w:val="left"/>
              <w:rPr>
                <w:rFonts w:ascii="Times New Roman" w:hAnsi="Times New Roman" w:cs="Times New Roman"/>
                <w:b/>
                <w:color w:val="auto"/>
                <w:sz w:val="28"/>
                <w:szCs w:val="28"/>
              </w:rPr>
            </w:pPr>
            <w:r w:rsidRPr="00380D1A">
              <w:rPr>
                <w:rFonts w:ascii="Times New Roman" w:hAnsi="Times New Roman" w:cs="Times New Roman"/>
                <w:b/>
                <w:color w:val="auto"/>
                <w:sz w:val="28"/>
                <w:szCs w:val="28"/>
              </w:rPr>
              <w:t xml:space="preserve">                 Liều tải</w:t>
            </w:r>
          </w:p>
        </w:tc>
        <w:tc>
          <w:tcPr>
            <w:tcW w:w="3407" w:type="dxa"/>
          </w:tcPr>
          <w:p w14:paraId="4B2C2251" w14:textId="768B1295" w:rsidR="000F6885" w:rsidRPr="00380D1A" w:rsidRDefault="00380D1A" w:rsidP="000F6885">
            <w:pPr>
              <w:spacing w:after="160" w:line="259" w:lineRule="auto"/>
              <w:ind w:left="0"/>
              <w:jc w:val="left"/>
              <w:rPr>
                <w:rFonts w:ascii="Times New Roman" w:hAnsi="Times New Roman" w:cs="Times New Roman"/>
                <w:b/>
                <w:color w:val="auto"/>
                <w:sz w:val="28"/>
                <w:szCs w:val="28"/>
              </w:rPr>
            </w:pPr>
            <w:r w:rsidRPr="00380D1A">
              <w:rPr>
                <w:rFonts w:ascii="Times New Roman" w:hAnsi="Times New Roman" w:cs="Times New Roman"/>
                <w:b/>
                <w:color w:val="auto"/>
                <w:sz w:val="28"/>
                <w:szCs w:val="28"/>
              </w:rPr>
              <w:t xml:space="preserve">           Liều duy trì</w:t>
            </w:r>
          </w:p>
        </w:tc>
      </w:tr>
      <w:tr w:rsidR="000F6885" w:rsidRPr="000F6885" w14:paraId="55C64774" w14:textId="77777777" w:rsidTr="000F6885">
        <w:trPr>
          <w:trHeight w:val="3559"/>
        </w:trPr>
        <w:tc>
          <w:tcPr>
            <w:tcW w:w="0" w:type="auto"/>
            <w:vMerge/>
          </w:tcPr>
          <w:p w14:paraId="20A4E6F3"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p>
        </w:tc>
        <w:tc>
          <w:tcPr>
            <w:tcW w:w="3756" w:type="dxa"/>
            <w:vAlign w:val="center"/>
          </w:tcPr>
          <w:p w14:paraId="713CA95A" w14:textId="77777777" w:rsidR="000F6885" w:rsidRPr="000F6885" w:rsidRDefault="000F6885" w:rsidP="00BF0B01">
            <w:pPr>
              <w:numPr>
                <w:ilvl w:val="0"/>
                <w:numId w:val="71"/>
              </w:numPr>
              <w:spacing w:after="51" w:line="259" w:lineRule="auto"/>
              <w:ind w:left="283"/>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Người lớn :</w:t>
            </w:r>
          </w:p>
          <w:p w14:paraId="3F39E0ED" w14:textId="77777777" w:rsidR="000F6885" w:rsidRPr="000F6885" w:rsidRDefault="000F6885" w:rsidP="00BF0B01">
            <w:pPr>
              <w:numPr>
                <w:ilvl w:val="0"/>
                <w:numId w:val="72"/>
              </w:numPr>
              <w:spacing w:after="0" w:line="313" w:lineRule="auto"/>
              <w:ind w:left="283"/>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15 mg/kg (tối đa 1 g) liều duy nhất trong 15 phút </w:t>
            </w:r>
          </w:p>
          <w:p w14:paraId="2A76A80F" w14:textId="77777777" w:rsidR="000F6885" w:rsidRPr="000F6885" w:rsidRDefault="000F6885" w:rsidP="00BF0B01">
            <w:pPr>
              <w:numPr>
                <w:ilvl w:val="0"/>
                <w:numId w:val="72"/>
              </w:numPr>
              <w:spacing w:after="0" w:line="313" w:lineRule="auto"/>
              <w:ind w:left="283"/>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Sử dụng dung dịch pha loãng như trên (20 mg / ml) nếu được truyền qua đường tĩnh mạch bằng bơm tiêm.</w:t>
            </w:r>
          </w:p>
          <w:p w14:paraId="251A17A0" w14:textId="77777777" w:rsidR="000F6885" w:rsidRPr="000F6885" w:rsidRDefault="000F6885" w:rsidP="00BF0B01">
            <w:pPr>
              <w:numPr>
                <w:ilvl w:val="0"/>
                <w:numId w:val="72"/>
              </w:numPr>
              <w:spacing w:after="0" w:line="313" w:lineRule="auto"/>
              <w:ind w:left="283"/>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Sử dụng dung dịch không pha loãng nếu được quản lý bằng cách truyền tĩnh mạch trong một túi của 100 ml NaCl 0,9%.</w:t>
            </w:r>
          </w:p>
          <w:p w14:paraId="7509163C" w14:textId="77777777" w:rsidR="000F6885" w:rsidRPr="000F6885" w:rsidRDefault="000F6885" w:rsidP="00BF0B01">
            <w:pPr>
              <w:numPr>
                <w:ilvl w:val="0"/>
                <w:numId w:val="72"/>
              </w:numPr>
              <w:spacing w:after="0" w:line="313" w:lineRule="auto"/>
              <w:ind w:left="283"/>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Không vượt quá tốc độ truyền 100 mg / phút.</w:t>
            </w:r>
          </w:p>
        </w:tc>
        <w:tc>
          <w:tcPr>
            <w:tcW w:w="3407" w:type="dxa"/>
          </w:tcPr>
          <w:p w14:paraId="78A6F614" w14:textId="77777777" w:rsidR="000F6885" w:rsidRPr="000F6885" w:rsidRDefault="000F6885" w:rsidP="000F6885">
            <w:pPr>
              <w:spacing w:after="0" w:line="259" w:lineRule="auto"/>
              <w:ind w:left="0" w:right="291"/>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12 giờ sau khi nạp liều: </w:t>
            </w:r>
          </w:p>
          <w:p w14:paraId="383B47E4" w14:textId="77777777" w:rsidR="000F6885" w:rsidRPr="000F6885" w:rsidRDefault="000F6885" w:rsidP="000F6885">
            <w:pPr>
              <w:spacing w:after="0" w:line="259" w:lineRule="auto"/>
              <w:ind w:left="0" w:right="291"/>
              <w:jc w:val="left"/>
              <w:rPr>
                <w:rFonts w:ascii="Times New Roman" w:hAnsi="Times New Roman" w:cs="Times New Roman"/>
                <w:color w:val="auto"/>
                <w:sz w:val="28"/>
                <w:szCs w:val="28"/>
              </w:rPr>
            </w:pPr>
          </w:p>
          <w:p w14:paraId="5541BB96" w14:textId="77777777" w:rsidR="000F6885" w:rsidRPr="000F6885" w:rsidRDefault="000F6885" w:rsidP="000F6885">
            <w:pPr>
              <w:spacing w:after="0" w:line="259" w:lineRule="auto"/>
              <w:ind w:left="0" w:right="291"/>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Người lớn: 60 đến 180 mg PO mỗi ngày một lần</w:t>
            </w:r>
          </w:p>
        </w:tc>
      </w:tr>
      <w:tr w:rsidR="000F6885" w:rsidRPr="000F6885" w14:paraId="78B65694" w14:textId="77777777" w:rsidTr="000F6885">
        <w:trPr>
          <w:trHeight w:val="4445"/>
        </w:trPr>
        <w:tc>
          <w:tcPr>
            <w:tcW w:w="3230" w:type="dxa"/>
            <w:vMerge w:val="restart"/>
          </w:tcPr>
          <w:p w14:paraId="32AFFE70" w14:textId="77777777" w:rsidR="000F6885" w:rsidRPr="000F6885" w:rsidRDefault="000F6885" w:rsidP="000F6885">
            <w:pPr>
              <w:spacing w:after="0" w:line="314" w:lineRule="auto"/>
              <w:ind w:left="0" w:right="1824"/>
              <w:jc w:val="left"/>
              <w:rPr>
                <w:rFonts w:ascii="Times New Roman" w:hAnsi="Times New Roman" w:cs="Times New Roman"/>
                <w:color w:val="auto"/>
                <w:sz w:val="28"/>
                <w:szCs w:val="28"/>
              </w:rPr>
            </w:pPr>
            <w:r w:rsidRPr="000F6885">
              <w:rPr>
                <w:rFonts w:ascii="Times New Roman" w:hAnsi="Times New Roman" w:cs="Times New Roman"/>
                <w:b/>
                <w:color w:val="auto"/>
                <w:sz w:val="28"/>
                <w:szCs w:val="28"/>
              </w:rPr>
              <w:t xml:space="preserve">phenytoin </w:t>
            </w:r>
            <w:r w:rsidRPr="000F6885">
              <w:rPr>
                <w:rFonts w:ascii="Times New Roman" w:hAnsi="Times New Roman" w:cs="Times New Roman"/>
                <w:color w:val="auto"/>
                <w:sz w:val="28"/>
                <w:szCs w:val="28"/>
              </w:rPr>
              <w:t>=</w:t>
            </w:r>
            <w:r w:rsidRPr="000F6885">
              <w:rPr>
                <w:rFonts w:ascii="Times New Roman" w:hAnsi="Times New Roman" w:cs="Times New Roman"/>
                <w:b/>
                <w:color w:val="auto"/>
                <w:sz w:val="28"/>
                <w:szCs w:val="28"/>
              </w:rPr>
              <w:t xml:space="preserve"> PHT</w:t>
            </w:r>
          </w:p>
          <w:p w14:paraId="24C0EB9A"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250 mg trong 5 ml</w:t>
            </w:r>
          </w:p>
          <w:p w14:paraId="181B2F6A"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ống hoặc lọ (50 mg / ml)</w:t>
            </w:r>
          </w:p>
          <w:p w14:paraId="65F6BF63"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4619168D"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4B82F40B" w14:textId="77777777" w:rsidR="000F6885" w:rsidRPr="000F6885" w:rsidRDefault="000F6885" w:rsidP="000F6885">
            <w:pPr>
              <w:spacing w:after="53"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79D91525" w14:textId="77777777" w:rsidR="000F6885" w:rsidRPr="000F6885" w:rsidRDefault="000F6885" w:rsidP="000F6885">
            <w:pPr>
              <w:spacing w:after="6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r w:rsidRPr="000F6885">
              <w:rPr>
                <w:rFonts w:ascii="Times New Roman" w:hAnsi="Times New Roman" w:cs="Times New Roman"/>
                <w:color w:val="auto"/>
                <w:sz w:val="28"/>
                <w:szCs w:val="28"/>
              </w:rPr>
              <w:tab/>
              <w:t xml:space="preserve">  </w:t>
            </w:r>
          </w:p>
          <w:p w14:paraId="180D33C4" w14:textId="77777777" w:rsidR="000F6885" w:rsidRPr="000F6885" w:rsidRDefault="000F6885" w:rsidP="00BF0B01">
            <w:pPr>
              <w:numPr>
                <w:ilvl w:val="0"/>
                <w:numId w:val="73"/>
              </w:numPr>
              <w:spacing w:after="0" w:line="313" w:lineRule="auto"/>
              <w:ind w:left="251"/>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Sử dụng tĩnh mạch trung tâm hoặc ngoại vi lớn.</w:t>
            </w:r>
          </w:p>
          <w:p w14:paraId="4D879B7A" w14:textId="77777777" w:rsidR="000F6885" w:rsidRPr="000F6885" w:rsidRDefault="000F6885" w:rsidP="00BF0B01">
            <w:pPr>
              <w:numPr>
                <w:ilvl w:val="0"/>
                <w:numId w:val="73"/>
              </w:numPr>
              <w:spacing w:after="0" w:line="313" w:lineRule="auto"/>
              <w:ind w:left="251"/>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Sử dụng bộ truyền dịch hoặc dây chuyền có bộ lọc 0.2 micron.</w:t>
            </w:r>
          </w:p>
          <w:p w14:paraId="666476C7" w14:textId="77777777" w:rsidR="000F6885" w:rsidRPr="000F6885" w:rsidRDefault="000F6885" w:rsidP="00BF0B01">
            <w:pPr>
              <w:numPr>
                <w:ilvl w:val="0"/>
                <w:numId w:val="73"/>
              </w:numPr>
              <w:spacing w:after="0" w:line="313" w:lineRule="auto"/>
              <w:ind w:left="251"/>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Trước và sau khi truyền, rửa ống thông bằng NaCl 0,9% để hạn chế </w:t>
            </w:r>
            <w:r w:rsidRPr="000F6885">
              <w:rPr>
                <w:rFonts w:ascii="Times New Roman" w:hAnsi="Times New Roman" w:cs="Times New Roman"/>
                <w:color w:val="auto"/>
                <w:sz w:val="28"/>
                <w:szCs w:val="28"/>
              </w:rPr>
              <w:lastRenderedPageBreak/>
              <w:t>kích ứng tĩnh mạch và khả năng không tương thích với các thuốc khác.</w:t>
            </w:r>
          </w:p>
          <w:p w14:paraId="372D99DE" w14:textId="77777777" w:rsidR="000F6885" w:rsidRPr="000F6885" w:rsidRDefault="000F6885" w:rsidP="00BF0B01">
            <w:pPr>
              <w:numPr>
                <w:ilvl w:val="0"/>
                <w:numId w:val="73"/>
              </w:numPr>
              <w:spacing w:after="0" w:line="313" w:lineRule="auto"/>
              <w:ind w:left="251"/>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KHÔNG PHA LOÃNG TRONG GLUCOSE.</w:t>
            </w:r>
          </w:p>
          <w:p w14:paraId="6B74B0DD" w14:textId="77777777" w:rsidR="000F6885" w:rsidRPr="000F6885" w:rsidRDefault="000F6885" w:rsidP="00BF0B01">
            <w:pPr>
              <w:numPr>
                <w:ilvl w:val="0"/>
                <w:numId w:val="73"/>
              </w:numPr>
              <w:spacing w:after="0" w:line="313" w:lineRule="auto"/>
              <w:ind w:left="251"/>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Không sử dụng dây chuyền dùng cho dung dịch glucose.</w:t>
            </w:r>
          </w:p>
          <w:p w14:paraId="76B1F89B" w14:textId="77777777" w:rsidR="000F6885" w:rsidRPr="000F6885" w:rsidRDefault="000F6885" w:rsidP="000F6885">
            <w:pPr>
              <w:spacing w:after="0"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tc>
        <w:tc>
          <w:tcPr>
            <w:tcW w:w="3756" w:type="dxa"/>
            <w:vAlign w:val="center"/>
          </w:tcPr>
          <w:p w14:paraId="249B48EC" w14:textId="77777777" w:rsidR="000F6885" w:rsidRPr="000F6885" w:rsidRDefault="000F6885" w:rsidP="00BF0B01">
            <w:pPr>
              <w:numPr>
                <w:ilvl w:val="0"/>
                <w:numId w:val="73"/>
              </w:numPr>
              <w:spacing w:after="0" w:line="313" w:lineRule="auto"/>
              <w:ind w:left="283" w:right="94"/>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lastRenderedPageBreak/>
              <w:t xml:space="preserve">Trẻ em ≥ 1 tháng tuổi và ≤ 25 kg </w:t>
            </w:r>
          </w:p>
          <w:p w14:paraId="74494DE3" w14:textId="77777777" w:rsidR="000F6885" w:rsidRPr="000F6885" w:rsidRDefault="000F6885" w:rsidP="00BF0B01">
            <w:pPr>
              <w:numPr>
                <w:ilvl w:val="0"/>
                <w:numId w:val="74"/>
              </w:numPr>
              <w:spacing w:after="0" w:line="313" w:lineRule="auto"/>
              <w:ind w:left="425" w:right="94"/>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Sử dụng dung dịch pha loãng: thêm 1 ml (50 mg) PHT vào 9 ml NaCl 0,9% để có được 10 ml dung dịch chứa 5 mg PHT mỗi ml. </w:t>
            </w:r>
          </w:p>
          <w:p w14:paraId="3B3DFA99" w14:textId="77777777" w:rsidR="000F6885" w:rsidRPr="000F6885" w:rsidRDefault="000F6885" w:rsidP="00BF0B01">
            <w:pPr>
              <w:numPr>
                <w:ilvl w:val="0"/>
                <w:numId w:val="74"/>
              </w:numPr>
              <w:spacing w:after="0" w:line="313" w:lineRule="auto"/>
              <w:ind w:left="425" w:right="94"/>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Dùng 20 mg/kg (tối đa 2g) liều duy nhất trong 20 phút bằng cách truyền tĩnh mạch bằng bơm tiêm. Chỉ khi không có bơm tiêm, hãy sử dụng bộ truyền dịch dành cho trẻ em.</w:t>
            </w:r>
          </w:p>
          <w:p w14:paraId="53C3803F" w14:textId="77777777" w:rsidR="000F6885" w:rsidRPr="000F6885" w:rsidRDefault="000F6885" w:rsidP="00BF0B01">
            <w:pPr>
              <w:numPr>
                <w:ilvl w:val="0"/>
                <w:numId w:val="74"/>
              </w:numPr>
              <w:spacing w:after="0" w:line="313" w:lineRule="auto"/>
              <w:ind w:left="425" w:right="94"/>
              <w:contextualSpacing/>
              <w:rPr>
                <w:rFonts w:ascii="Times New Roman" w:hAnsi="Times New Roman" w:cs="Times New Roman"/>
                <w:color w:val="auto"/>
                <w:sz w:val="28"/>
                <w:szCs w:val="28"/>
              </w:rPr>
            </w:pPr>
            <w:r w:rsidRPr="000F6885">
              <w:rPr>
                <w:rFonts w:ascii="Times New Roman" w:hAnsi="Times New Roman" w:cs="Times New Roman"/>
                <w:color w:val="auto"/>
                <w:sz w:val="28"/>
                <w:szCs w:val="28"/>
              </w:rPr>
              <w:t>Không vượt quá tốc độ truyền 1 mg / kg / phút.</w:t>
            </w:r>
          </w:p>
        </w:tc>
        <w:tc>
          <w:tcPr>
            <w:tcW w:w="3407" w:type="dxa"/>
          </w:tcPr>
          <w:p w14:paraId="0E1BC15D"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12 giờ sau khi liều nạp:</w:t>
            </w:r>
          </w:p>
          <w:p w14:paraId="59D5C368" w14:textId="77777777" w:rsidR="000F6885" w:rsidRPr="000F6885" w:rsidRDefault="000F6885" w:rsidP="00BF0B01">
            <w:pPr>
              <w:numPr>
                <w:ilvl w:val="0"/>
                <w:numId w:val="75"/>
              </w:numPr>
              <w:tabs>
                <w:tab w:val="center" w:pos="31"/>
                <w:tab w:val="center" w:pos="1786"/>
              </w:tabs>
              <w:spacing w:after="57" w:line="259" w:lineRule="auto"/>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Trẻ em: 2,5 mg/kg mỗi 12 giờ PO</w:t>
            </w:r>
          </w:p>
        </w:tc>
      </w:tr>
      <w:tr w:rsidR="000F6885" w:rsidRPr="000F6885" w14:paraId="43CAE04A" w14:textId="77777777" w:rsidTr="000F6885">
        <w:trPr>
          <w:trHeight w:val="4162"/>
        </w:trPr>
        <w:tc>
          <w:tcPr>
            <w:tcW w:w="0" w:type="auto"/>
            <w:vMerge/>
          </w:tcPr>
          <w:p w14:paraId="062457E4"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p>
        </w:tc>
        <w:tc>
          <w:tcPr>
            <w:tcW w:w="3756" w:type="dxa"/>
            <w:vAlign w:val="center"/>
          </w:tcPr>
          <w:p w14:paraId="3B4C7D80" w14:textId="77777777" w:rsidR="000F6885" w:rsidRPr="000F6885" w:rsidRDefault="000F6885" w:rsidP="00BF0B01">
            <w:pPr>
              <w:numPr>
                <w:ilvl w:val="0"/>
                <w:numId w:val="75"/>
              </w:numPr>
              <w:spacing w:after="99" w:line="259" w:lineRule="auto"/>
              <w:ind w:left="283"/>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Trẻ em &gt; 25 kg và người lớn </w:t>
            </w:r>
            <w:r w:rsidRPr="000F6885">
              <w:rPr>
                <w:rFonts w:ascii="Times New Roman" w:hAnsi="Times New Roman" w:cs="Times New Roman"/>
                <w:color w:val="auto"/>
                <w:sz w:val="28"/>
                <w:szCs w:val="28"/>
                <w:vertAlign w:val="superscript"/>
              </w:rPr>
              <w:t>(j)</w:t>
            </w:r>
          </w:p>
          <w:p w14:paraId="00776FC5" w14:textId="77777777" w:rsidR="000F6885" w:rsidRPr="000F6885" w:rsidRDefault="000F6885" w:rsidP="00BF0B01">
            <w:pPr>
              <w:numPr>
                <w:ilvl w:val="0"/>
                <w:numId w:val="76"/>
              </w:numPr>
              <w:spacing w:after="99" w:line="259" w:lineRule="auto"/>
              <w:ind w:left="425"/>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Thêm dung dịch không pha loãng vào 100 ml túi NaCl 0,9%. </w:t>
            </w:r>
          </w:p>
          <w:p w14:paraId="01078AFF" w14:textId="77777777" w:rsidR="000F6885" w:rsidRPr="000F6885" w:rsidRDefault="000F6885" w:rsidP="00BF0B01">
            <w:pPr>
              <w:numPr>
                <w:ilvl w:val="0"/>
                <w:numId w:val="76"/>
              </w:numPr>
              <w:spacing w:after="99" w:line="259" w:lineRule="auto"/>
              <w:ind w:left="425"/>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Dùng 20 mg/kg (tối đa 2 g) liều duy nhất bằng cách truyền tĩnh mạch với tỷ lệ sau:</w:t>
            </w:r>
          </w:p>
          <w:p w14:paraId="196C157B" w14:textId="77777777" w:rsidR="000F6885" w:rsidRPr="000F6885" w:rsidRDefault="000F6885" w:rsidP="00BF0B01">
            <w:pPr>
              <w:numPr>
                <w:ilvl w:val="0"/>
                <w:numId w:val="77"/>
              </w:numPr>
              <w:spacing w:after="0" w:line="259" w:lineRule="auto"/>
              <w:ind w:left="708" w:right="116"/>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1 g hoặc ≤ 50 kg: 20 phút </w:t>
            </w:r>
          </w:p>
          <w:p w14:paraId="6280E18A" w14:textId="77777777" w:rsidR="000F6885" w:rsidRPr="000F6885" w:rsidRDefault="000F6885" w:rsidP="00BF0B01">
            <w:pPr>
              <w:numPr>
                <w:ilvl w:val="0"/>
                <w:numId w:val="77"/>
              </w:numPr>
              <w:spacing w:after="0" w:line="259" w:lineRule="auto"/>
              <w:ind w:left="708" w:right="116"/>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&gt; 1 g và ≤ 1,5 g hoặc &gt; 50 kg và ≤ 75 kg: 30 phút </w:t>
            </w:r>
          </w:p>
          <w:p w14:paraId="05595220" w14:textId="77777777" w:rsidR="000F6885" w:rsidRPr="000F6885" w:rsidRDefault="000F6885" w:rsidP="00BF0B01">
            <w:pPr>
              <w:numPr>
                <w:ilvl w:val="0"/>
                <w:numId w:val="77"/>
              </w:numPr>
              <w:spacing w:after="0" w:line="259" w:lineRule="auto"/>
              <w:ind w:left="708" w:right="116"/>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&gt; 1,5 g và ≤ 2 g hoặc &gt; 75 kg và ≤ 100 kg: 40 phút </w:t>
            </w:r>
          </w:p>
          <w:p w14:paraId="4EB04F78" w14:textId="77777777" w:rsidR="000F6885" w:rsidRPr="000F6885" w:rsidRDefault="000F6885" w:rsidP="00BF0B01">
            <w:pPr>
              <w:numPr>
                <w:ilvl w:val="0"/>
                <w:numId w:val="77"/>
              </w:numPr>
              <w:spacing w:after="0" w:line="259" w:lineRule="auto"/>
              <w:ind w:left="708" w:right="116"/>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ab/>
              <w:t>Không vượt quá tốc độ truyền 50 mg / phút.</w:t>
            </w:r>
          </w:p>
        </w:tc>
        <w:tc>
          <w:tcPr>
            <w:tcW w:w="3407" w:type="dxa"/>
            <w:vMerge w:val="restart"/>
          </w:tcPr>
          <w:p w14:paraId="5CE5911F"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6DFD4CFE"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297F9A58"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1F50F55E"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7FE1D0FD"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151B82CF"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5B75ED47"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561CB1D4"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25DF0794"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78329260"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4726765E"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2997D9FA"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p w14:paraId="41921FE4"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12 giờ sau liều nạp:</w:t>
            </w:r>
          </w:p>
          <w:p w14:paraId="1DDE4007" w14:textId="77777777" w:rsidR="000F6885" w:rsidRPr="000F6885" w:rsidRDefault="000F6885" w:rsidP="000F6885">
            <w:pPr>
              <w:tabs>
                <w:tab w:val="center" w:pos="31"/>
                <w:tab w:val="center" w:pos="1638"/>
              </w:tabs>
              <w:spacing w:after="57" w:line="259" w:lineRule="auto"/>
              <w:ind w:left="0"/>
              <w:jc w:val="left"/>
              <w:rPr>
                <w:rFonts w:ascii="Times New Roman" w:hAnsi="Times New Roman" w:cs="Times New Roman"/>
                <w:color w:val="auto"/>
                <w:sz w:val="28"/>
                <w:szCs w:val="28"/>
              </w:rPr>
            </w:pPr>
            <w:r w:rsidRPr="000F6885">
              <w:rPr>
                <w:rFonts w:ascii="Times New Roman" w:eastAsia="Calibri" w:hAnsi="Times New Roman" w:cs="Times New Roman"/>
                <w:color w:val="auto"/>
                <w:sz w:val="28"/>
                <w:szCs w:val="28"/>
              </w:rPr>
              <w:tab/>
            </w:r>
            <w:r w:rsidRPr="000F6885">
              <w:rPr>
                <w:rFonts w:ascii="Times New Roman" w:eastAsia="Calibri" w:hAnsi="Times New Roman" w:cs="Times New Roman"/>
                <w:noProof/>
                <w:color w:val="auto"/>
                <w:sz w:val="28"/>
                <w:szCs w:val="28"/>
              </w:rPr>
              <mc:AlternateContent>
                <mc:Choice Requires="wpg">
                  <w:drawing>
                    <wp:inline distT="0" distB="0" distL="0" distR="0" wp14:anchorId="29CACD4C" wp14:editId="64329D1F">
                      <wp:extent cx="39097" cy="39097"/>
                      <wp:effectExtent l="0" t="0" r="0" b="0"/>
                      <wp:docPr id="417395" name="Group 417395"/>
                      <wp:cNvGraphicFramePr/>
                      <a:graphic xmlns:a="http://schemas.openxmlformats.org/drawingml/2006/main">
                        <a:graphicData uri="http://schemas.microsoft.com/office/word/2010/wordprocessingGroup">
                          <wpg:wgp>
                            <wpg:cNvGrpSpPr/>
                            <wpg:grpSpPr>
                              <a:xfrm>
                                <a:off x="0" y="0"/>
                                <a:ext cx="39097" cy="39097"/>
                                <a:chOff x="0" y="0"/>
                                <a:chExt cx="39097" cy="39097"/>
                              </a:xfrm>
                            </wpg:grpSpPr>
                            <wps:wsp>
                              <wps:cNvPr id="5450" name="Shape 5450"/>
                              <wps:cNvSpPr/>
                              <wps:spPr>
                                <a:xfrm>
                                  <a:off x="0" y="0"/>
                                  <a:ext cx="39097" cy="39097"/>
                                </a:xfrm>
                                <a:custGeom>
                                  <a:avLst/>
                                  <a:gdLst/>
                                  <a:ahLst/>
                                  <a:cxnLst/>
                                  <a:rect l="0" t="0" r="0" b="0"/>
                                  <a:pathLst>
                                    <a:path w="39097" h="39097">
                                      <a:moveTo>
                                        <a:pt x="19548" y="0"/>
                                      </a:moveTo>
                                      <a:cubicBezTo>
                                        <a:pt x="22141" y="0"/>
                                        <a:pt x="24634" y="496"/>
                                        <a:pt x="27029" y="1488"/>
                                      </a:cubicBezTo>
                                      <a:cubicBezTo>
                                        <a:pt x="29424" y="2480"/>
                                        <a:pt x="31538" y="3893"/>
                                        <a:pt x="33371" y="5725"/>
                                      </a:cubicBezTo>
                                      <a:cubicBezTo>
                                        <a:pt x="35204" y="7558"/>
                                        <a:pt x="36617" y="9672"/>
                                        <a:pt x="37609" y="12067"/>
                                      </a:cubicBezTo>
                                      <a:cubicBezTo>
                                        <a:pt x="38601" y="14463"/>
                                        <a:pt x="39097" y="16956"/>
                                        <a:pt x="39097" y="19548"/>
                                      </a:cubicBezTo>
                                      <a:cubicBezTo>
                                        <a:pt x="39097" y="22141"/>
                                        <a:pt x="38601" y="24634"/>
                                        <a:pt x="37609" y="27029"/>
                                      </a:cubicBezTo>
                                      <a:cubicBezTo>
                                        <a:pt x="36617" y="29424"/>
                                        <a:pt x="35204" y="31538"/>
                                        <a:pt x="33371" y="33371"/>
                                      </a:cubicBezTo>
                                      <a:cubicBezTo>
                                        <a:pt x="31538" y="35204"/>
                                        <a:pt x="29424" y="36616"/>
                                        <a:pt x="27029" y="37609"/>
                                      </a:cubicBezTo>
                                      <a:cubicBezTo>
                                        <a:pt x="24634" y="38601"/>
                                        <a:pt x="22141" y="39097"/>
                                        <a:pt x="19548" y="39097"/>
                                      </a:cubicBezTo>
                                      <a:cubicBezTo>
                                        <a:pt x="16956" y="39097"/>
                                        <a:pt x="14462" y="38601"/>
                                        <a:pt x="12067" y="37609"/>
                                      </a:cubicBezTo>
                                      <a:cubicBezTo>
                                        <a:pt x="9673" y="36616"/>
                                        <a:pt x="7558" y="35204"/>
                                        <a:pt x="5726" y="33371"/>
                                      </a:cubicBezTo>
                                      <a:cubicBezTo>
                                        <a:pt x="3892" y="31538"/>
                                        <a:pt x="2480" y="29424"/>
                                        <a:pt x="1488" y="27029"/>
                                      </a:cubicBezTo>
                                      <a:cubicBezTo>
                                        <a:pt x="496" y="24634"/>
                                        <a:pt x="0" y="22141"/>
                                        <a:pt x="0" y="19548"/>
                                      </a:cubicBezTo>
                                      <a:cubicBezTo>
                                        <a:pt x="0" y="16956"/>
                                        <a:pt x="496" y="14463"/>
                                        <a:pt x="1488" y="12067"/>
                                      </a:cubicBezTo>
                                      <a:cubicBezTo>
                                        <a:pt x="2480" y="9672"/>
                                        <a:pt x="3892" y="7558"/>
                                        <a:pt x="5726" y="5725"/>
                                      </a:cubicBezTo>
                                      <a:cubicBezTo>
                                        <a:pt x="7558" y="3893"/>
                                        <a:pt x="9673" y="2480"/>
                                        <a:pt x="12067" y="1488"/>
                                      </a:cubicBezTo>
                                      <a:cubicBezTo>
                                        <a:pt x="14462" y="496"/>
                                        <a:pt x="16956" y="0"/>
                                        <a:pt x="19548" y="0"/>
                                      </a:cubicBezTo>
                                      <a:close/>
                                    </a:path>
                                  </a:pathLst>
                                </a:custGeom>
                                <a:solidFill>
                                  <a:srgbClr val="000000"/>
                                </a:solidFill>
                                <a:ln w="0" cap="flat">
                                  <a:noFill/>
                                  <a:miter lim="127000"/>
                                </a:ln>
                                <a:effectLst/>
                              </wps:spPr>
                              <wps:bodyPr/>
                            </wps:wsp>
                          </wpg:wgp>
                        </a:graphicData>
                      </a:graphic>
                    </wp:inline>
                  </w:drawing>
                </mc:Choice>
                <mc:Fallback>
                  <w:pict>
                    <v:group w14:anchorId="27CC0FD1" id="Group 417395" o:spid="_x0000_s1026" style="width:3.1pt;height:3.1pt;mso-position-horizontal-relative:char;mso-position-vertical-relative:line" coordsize="39097,3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">
                      <v:shape id="Shape 5450" o:spid="_x0000_s1027" style="position:absolute;width:39097;height:39097;visibility:visible;mso-wrap-style:square;v-text-anchor:top" coordsize="39097,39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7pvsAA&#10;AADdAAAADwAAAGRycy9kb3ducmV2LnhtbERPy4rCMBTdD/gP4QruxlSxItUoKiiufLtwd22ubbG5&#10;KU1GO39vFoLLw3lPZo0pxZNqV1hW0OtGIIhTqwvOFJxPq98RCOeRNZaWScE/OZhNWz8TTLR98YGe&#10;R5+JEMIuQQW591UipUtzMui6tiIO3N3WBn2AdSZ1ja8QbkrZj6KhNFhwaMixomVO6eP4ZxSY9fay&#10;227KZoiLfRajT1e360ipTruZj0F4avxX/HFvtIJ4EIf94U14AnL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07pvsAAAADdAAAADwAAAAAAAAAAAAAAAACYAgAAZHJzL2Rvd25y&#10;ZXYueG1sUEsFBgAAAAAEAAQA9QAAAIUDAAAAAA==&#10;" path="m19548,v2593,,5086,496,7481,1488c29424,2480,31538,3893,33371,5725v1833,1833,3246,3947,4238,6342c38601,14463,39097,16956,39097,19548v,2593,-496,5086,-1488,7481c36617,29424,35204,31538,33371,33371v-1833,1833,-3947,3245,-6342,4238c24634,38601,22141,39097,19548,39097v-2592,,-5086,-496,-7481,-1488c9673,36616,7558,35204,5726,33371,3892,31538,2480,29424,1488,27029,496,24634,,22141,,19548,,16956,496,14463,1488,12067,2480,9672,3892,7558,5726,5725,7558,3893,9673,2480,12067,1488,14462,496,16956,,19548,xe" fillcolor="black" stroked="f" strokeweight="0">
                        <v:stroke miterlimit="83231f" joinstyle="miter"/>
                        <v:path arrowok="t" textboxrect="0,0,39097,39097"/>
                      </v:shape>
                      <w10:anchorlock/>
                    </v:group>
                  </w:pict>
                </mc:Fallback>
              </mc:AlternateContent>
            </w:r>
            <w:r w:rsidRPr="000F6885">
              <w:rPr>
                <w:rFonts w:ascii="Times New Roman" w:hAnsi="Times New Roman" w:cs="Times New Roman"/>
                <w:color w:val="auto"/>
                <w:sz w:val="28"/>
                <w:szCs w:val="28"/>
              </w:rPr>
              <w:tab/>
              <w:t>Người lớn: 3 đến 4 mg/kg mỗi ngày một lần PO</w:t>
            </w:r>
          </w:p>
          <w:p w14:paraId="724B09FB" w14:textId="77777777" w:rsidR="000F6885" w:rsidRPr="000F6885" w:rsidRDefault="000F6885" w:rsidP="000F6885">
            <w:pPr>
              <w:spacing w:after="0"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w:t>
            </w:r>
          </w:p>
        </w:tc>
      </w:tr>
      <w:tr w:rsidR="000F6885" w:rsidRPr="000F6885" w14:paraId="380A98A3" w14:textId="77777777" w:rsidTr="000F6885">
        <w:trPr>
          <w:trHeight w:val="2543"/>
        </w:trPr>
        <w:tc>
          <w:tcPr>
            <w:tcW w:w="0" w:type="auto"/>
            <w:vMerge/>
          </w:tcPr>
          <w:p w14:paraId="590B4555"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p>
        </w:tc>
        <w:tc>
          <w:tcPr>
            <w:tcW w:w="3756" w:type="dxa"/>
            <w:vMerge w:val="restart"/>
            <w:vAlign w:val="bottom"/>
          </w:tcPr>
          <w:p w14:paraId="206FAE8A" w14:textId="77777777" w:rsidR="000F6885" w:rsidRPr="000F6885" w:rsidRDefault="000F6885" w:rsidP="00BF0B01">
            <w:pPr>
              <w:numPr>
                <w:ilvl w:val="0"/>
                <w:numId w:val="78"/>
              </w:numPr>
              <w:spacing w:after="0" w:line="313" w:lineRule="auto"/>
              <w:ind w:left="283" w:right="94"/>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Bệnh nhân lớn tuổi (≥ 65 tuổi) và người lớn bị rối loạn tim mạch</w:t>
            </w:r>
          </w:p>
          <w:p w14:paraId="7787A3BE" w14:textId="77777777" w:rsidR="000F6885" w:rsidRPr="000F6885" w:rsidRDefault="000F6885" w:rsidP="00BF0B01">
            <w:pPr>
              <w:numPr>
                <w:ilvl w:val="0"/>
                <w:numId w:val="79"/>
              </w:numPr>
              <w:spacing w:after="0" w:line="313" w:lineRule="auto"/>
              <w:ind w:left="425" w:right="94"/>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Thêm dung dịch không pha loãng vào 100 ml túi NaCl 0,9%. </w:t>
            </w:r>
          </w:p>
          <w:p w14:paraId="29A1B865" w14:textId="77777777" w:rsidR="000F6885" w:rsidRPr="000F6885" w:rsidRDefault="000F6885" w:rsidP="00BF0B01">
            <w:pPr>
              <w:numPr>
                <w:ilvl w:val="0"/>
                <w:numId w:val="79"/>
              </w:numPr>
              <w:spacing w:after="0" w:line="313" w:lineRule="auto"/>
              <w:ind w:left="425" w:right="94"/>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Dùng 20 mg/kg (tối đa 2 g) liều duy nhất bằng cách truyền tĩnh mạch với tỷ lệ sau:</w:t>
            </w:r>
          </w:p>
          <w:p w14:paraId="3C2BC4A5" w14:textId="77777777" w:rsidR="000F6885" w:rsidRPr="000F6885" w:rsidRDefault="000F6885" w:rsidP="00BF0B01">
            <w:pPr>
              <w:numPr>
                <w:ilvl w:val="0"/>
                <w:numId w:val="80"/>
              </w:numPr>
              <w:spacing w:after="0" w:line="313" w:lineRule="auto"/>
              <w:ind w:left="708" w:right="94"/>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1 g hoặc ≤ 50 kg: 40 phút</w:t>
            </w:r>
          </w:p>
          <w:p w14:paraId="7623D27E" w14:textId="77777777" w:rsidR="000F6885" w:rsidRPr="000F6885" w:rsidRDefault="000F6885" w:rsidP="00BF0B01">
            <w:pPr>
              <w:numPr>
                <w:ilvl w:val="0"/>
                <w:numId w:val="80"/>
              </w:numPr>
              <w:spacing w:after="0" w:line="313" w:lineRule="auto"/>
              <w:ind w:left="708" w:right="94"/>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&gt; 1 g và ≤ 1,5 g hoặc &gt; 50 kg và ≤ 75 kg: 60 phút</w:t>
            </w:r>
          </w:p>
          <w:p w14:paraId="574F22D5" w14:textId="77777777" w:rsidR="000F6885" w:rsidRPr="000F6885" w:rsidRDefault="000F6885" w:rsidP="00BF0B01">
            <w:pPr>
              <w:numPr>
                <w:ilvl w:val="0"/>
                <w:numId w:val="80"/>
              </w:numPr>
              <w:spacing w:after="0" w:line="313" w:lineRule="auto"/>
              <w:ind w:left="708" w:right="94"/>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lastRenderedPageBreak/>
              <w:t xml:space="preserve"> &gt; 1,5 g và ≤ 2 g hoặc &gt; 75 kg và ≤ 100 kg: 80 phút </w:t>
            </w:r>
          </w:p>
          <w:p w14:paraId="11F83759" w14:textId="77777777" w:rsidR="000F6885" w:rsidRPr="000F6885" w:rsidRDefault="000F6885" w:rsidP="00BF0B01">
            <w:pPr>
              <w:numPr>
                <w:ilvl w:val="0"/>
                <w:numId w:val="81"/>
              </w:numPr>
              <w:spacing w:after="0" w:line="313" w:lineRule="auto"/>
              <w:ind w:left="425" w:right="94"/>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Không vượt quá tốc độ truyền 25 mg / phút.</w:t>
            </w:r>
          </w:p>
        </w:tc>
        <w:tc>
          <w:tcPr>
            <w:tcW w:w="0" w:type="auto"/>
            <w:vMerge/>
          </w:tcPr>
          <w:p w14:paraId="7A700F5F"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p>
        </w:tc>
      </w:tr>
      <w:tr w:rsidR="000F6885" w:rsidRPr="000F6885" w14:paraId="31E996A7" w14:textId="77777777" w:rsidTr="000F6885">
        <w:trPr>
          <w:trHeight w:val="1927"/>
        </w:trPr>
        <w:tc>
          <w:tcPr>
            <w:tcW w:w="3230" w:type="dxa"/>
          </w:tcPr>
          <w:p w14:paraId="098E7910"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p>
        </w:tc>
        <w:tc>
          <w:tcPr>
            <w:tcW w:w="3756" w:type="dxa"/>
            <w:vMerge/>
          </w:tcPr>
          <w:p w14:paraId="39C7181B" w14:textId="77777777" w:rsidR="000F6885" w:rsidRPr="000F6885" w:rsidRDefault="000F6885" w:rsidP="000F6885">
            <w:pPr>
              <w:spacing w:after="0" w:line="259" w:lineRule="auto"/>
              <w:ind w:left="302" w:right="116" w:firstLine="214"/>
              <w:jc w:val="left"/>
              <w:rPr>
                <w:rFonts w:ascii="Times New Roman" w:hAnsi="Times New Roman" w:cs="Times New Roman"/>
                <w:color w:val="auto"/>
                <w:sz w:val="28"/>
                <w:szCs w:val="28"/>
              </w:rPr>
            </w:pPr>
          </w:p>
        </w:tc>
        <w:tc>
          <w:tcPr>
            <w:tcW w:w="3407" w:type="dxa"/>
          </w:tcPr>
          <w:p w14:paraId="25F48D9D"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p>
        </w:tc>
      </w:tr>
      <w:tr w:rsidR="000F6885" w:rsidRPr="000F6885" w14:paraId="72193564" w14:textId="77777777" w:rsidTr="000F6885">
        <w:trPr>
          <w:trHeight w:val="5627"/>
        </w:trPr>
        <w:tc>
          <w:tcPr>
            <w:tcW w:w="3230" w:type="dxa"/>
            <w:vMerge w:val="restart"/>
          </w:tcPr>
          <w:p w14:paraId="69455D9B" w14:textId="493FB90C" w:rsidR="000F6885" w:rsidRPr="000F6885" w:rsidRDefault="00380D1A" w:rsidP="000F6885">
            <w:pPr>
              <w:spacing w:after="63" w:line="259" w:lineRule="auto"/>
              <w:ind w:left="0"/>
              <w:jc w:val="left"/>
              <w:rPr>
                <w:rFonts w:ascii="Times New Roman" w:hAnsi="Times New Roman" w:cs="Times New Roman"/>
                <w:color w:val="auto"/>
                <w:sz w:val="28"/>
                <w:szCs w:val="28"/>
              </w:rPr>
            </w:pPr>
            <w:r>
              <w:rPr>
                <w:rFonts w:ascii="Times New Roman" w:hAnsi="Times New Roman" w:cs="Times New Roman"/>
                <w:b/>
                <w:color w:val="auto"/>
                <w:sz w:val="28"/>
                <w:szCs w:val="28"/>
              </w:rPr>
              <w:t>A</w:t>
            </w:r>
            <w:r w:rsidR="000F6885" w:rsidRPr="000F6885">
              <w:rPr>
                <w:rFonts w:ascii="Times New Roman" w:hAnsi="Times New Roman" w:cs="Times New Roman"/>
                <w:b/>
                <w:color w:val="auto"/>
                <w:sz w:val="28"/>
                <w:szCs w:val="28"/>
              </w:rPr>
              <w:t>xit valproic</w:t>
            </w:r>
          </w:p>
          <w:p w14:paraId="2524F474" w14:textId="77777777" w:rsidR="000F6885" w:rsidRPr="000F6885" w:rsidRDefault="000F6885" w:rsidP="000F6885">
            <w:pPr>
              <w:spacing w:after="0" w:line="259" w:lineRule="auto"/>
              <w:ind w:left="0" w:right="247"/>
              <w:rPr>
                <w:rFonts w:ascii="Times New Roman" w:hAnsi="Times New Roman" w:cs="Times New Roman"/>
                <w:color w:val="auto"/>
                <w:sz w:val="28"/>
                <w:szCs w:val="28"/>
              </w:rPr>
            </w:pPr>
            <w:r w:rsidRPr="000F6885">
              <w:rPr>
                <w:rFonts w:ascii="Times New Roman" w:hAnsi="Times New Roman" w:cs="Times New Roman"/>
                <w:color w:val="auto"/>
                <w:sz w:val="28"/>
                <w:szCs w:val="28"/>
              </w:rPr>
              <w:t>=</w:t>
            </w:r>
            <w:r w:rsidRPr="000F6885">
              <w:rPr>
                <w:rFonts w:ascii="Times New Roman" w:hAnsi="Times New Roman" w:cs="Times New Roman"/>
                <w:b/>
                <w:color w:val="auto"/>
                <w:sz w:val="28"/>
                <w:szCs w:val="28"/>
              </w:rPr>
              <w:t xml:space="preserve"> VPA </w:t>
            </w:r>
            <w:r w:rsidRPr="000F6885">
              <w:rPr>
                <w:rFonts w:ascii="Times New Roman" w:hAnsi="Times New Roman" w:cs="Times New Roman"/>
                <w:color w:val="auto"/>
                <w:sz w:val="28"/>
                <w:szCs w:val="28"/>
              </w:rPr>
              <w:t xml:space="preserve">(hoặc natri valproat) </w:t>
            </w:r>
            <w:r w:rsidRPr="000F6885">
              <w:rPr>
                <w:rFonts w:ascii="Times New Roman" w:hAnsi="Times New Roman" w:cs="Times New Roman"/>
                <w:color w:val="auto"/>
                <w:sz w:val="28"/>
                <w:szCs w:val="28"/>
                <w:vertAlign w:val="superscript"/>
              </w:rPr>
              <w:t xml:space="preserve">(k) </w:t>
            </w:r>
            <w:r w:rsidRPr="000F6885">
              <w:rPr>
                <w:rFonts w:ascii="Times New Roman" w:hAnsi="Times New Roman" w:cs="Times New Roman"/>
                <w:color w:val="auto"/>
                <w:sz w:val="28"/>
                <w:szCs w:val="28"/>
              </w:rPr>
              <w:t>400 mg trong ống 4 ml (100 mg/ml)</w:t>
            </w:r>
          </w:p>
        </w:tc>
        <w:tc>
          <w:tcPr>
            <w:tcW w:w="3756" w:type="dxa"/>
            <w:vAlign w:val="center"/>
          </w:tcPr>
          <w:p w14:paraId="15C2C442" w14:textId="77777777" w:rsidR="000F6885" w:rsidRPr="000F6885" w:rsidRDefault="000F6885" w:rsidP="00BF0B01">
            <w:pPr>
              <w:numPr>
                <w:ilvl w:val="0"/>
                <w:numId w:val="78"/>
              </w:numPr>
              <w:spacing w:after="51" w:line="259" w:lineRule="auto"/>
              <w:ind w:left="278"/>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Trẻ em ≥ 2 tuổi: </w:t>
            </w:r>
          </w:p>
          <w:p w14:paraId="6BEFE1B4" w14:textId="77777777" w:rsidR="000F6885" w:rsidRPr="000F6885" w:rsidRDefault="000F6885" w:rsidP="00BF0B01">
            <w:pPr>
              <w:numPr>
                <w:ilvl w:val="0"/>
                <w:numId w:val="81"/>
              </w:numPr>
              <w:spacing w:after="51" w:line="259" w:lineRule="auto"/>
              <w:ind w:left="420"/>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Sử dụng dung dịch pha loãng: thêm 4 ml (400 mg) VPA vào 6 ml NaCl 0,9% để thu được 10 ml dung dịch chứa 40 mg VPA mỗi ml.</w:t>
            </w:r>
          </w:p>
          <w:p w14:paraId="6CB2AC66" w14:textId="77777777" w:rsidR="000F6885" w:rsidRPr="000F6885" w:rsidRDefault="000F6885" w:rsidP="00BF0B01">
            <w:pPr>
              <w:numPr>
                <w:ilvl w:val="0"/>
                <w:numId w:val="81"/>
              </w:numPr>
              <w:spacing w:after="51" w:line="259" w:lineRule="auto"/>
              <w:ind w:left="420"/>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Tiêm 20 mg/kg (tối đa 1,5 g) trong 5 phút bằng cách truyền tĩnh mạch bằng bơm tiêm hoặc tiêm tĩnh mạch chậm.</w:t>
            </w:r>
          </w:p>
          <w:p w14:paraId="1D8CC88E" w14:textId="77777777" w:rsidR="000F6885" w:rsidRPr="000F6885" w:rsidRDefault="000F6885" w:rsidP="00BF0B01">
            <w:pPr>
              <w:numPr>
                <w:ilvl w:val="0"/>
                <w:numId w:val="81"/>
              </w:numPr>
              <w:spacing w:after="51" w:line="259" w:lineRule="auto"/>
              <w:ind w:left="420"/>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 Nếu cơn co giật không dừng lại sau khi kết thúc liều đầu tiên, hãy dùng lại cùng một liều: 20 mg/kg (tối đa 1,5 g) như trên.</w:t>
            </w:r>
          </w:p>
          <w:p w14:paraId="3CF6C109" w14:textId="77777777" w:rsidR="000F6885" w:rsidRPr="000F6885" w:rsidRDefault="000F6885" w:rsidP="00BF0B01">
            <w:pPr>
              <w:numPr>
                <w:ilvl w:val="0"/>
                <w:numId w:val="81"/>
              </w:numPr>
              <w:spacing w:after="51" w:line="259" w:lineRule="auto"/>
              <w:ind w:left="420"/>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Không vượt quá tổng liều 40 mg / kg hoặc 3 g.</w:t>
            </w:r>
          </w:p>
          <w:p w14:paraId="61583AC1" w14:textId="77777777" w:rsidR="000F6885" w:rsidRPr="000F6885" w:rsidRDefault="000F6885" w:rsidP="00BF0B01">
            <w:pPr>
              <w:numPr>
                <w:ilvl w:val="0"/>
                <w:numId w:val="81"/>
              </w:numPr>
              <w:spacing w:after="51" w:line="259" w:lineRule="auto"/>
              <w:ind w:left="420"/>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Không vượt quá tỷ lệ truyền dịch 6 mg / kg / phút</w:t>
            </w:r>
          </w:p>
        </w:tc>
        <w:tc>
          <w:tcPr>
            <w:tcW w:w="3407" w:type="dxa"/>
          </w:tcPr>
          <w:p w14:paraId="10D2D8B4" w14:textId="77777777" w:rsidR="000F6885" w:rsidRPr="000F6885" w:rsidRDefault="000F6885" w:rsidP="000F6885">
            <w:pPr>
              <w:spacing w:after="51"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6 đến 8 giờ sau khi nạp liều:</w:t>
            </w:r>
          </w:p>
          <w:p w14:paraId="03D03C06" w14:textId="77777777" w:rsidR="000F6885" w:rsidRPr="000F6885" w:rsidRDefault="000F6885" w:rsidP="000F6885">
            <w:pPr>
              <w:tabs>
                <w:tab w:val="center" w:pos="1099"/>
              </w:tabs>
              <w:spacing w:after="57" w:line="259" w:lineRule="auto"/>
              <w:ind w:left="0"/>
              <w:jc w:val="left"/>
              <w:rPr>
                <w:rFonts w:ascii="Times New Roman" w:hAnsi="Times New Roman" w:cs="Times New Roman"/>
                <w:color w:val="auto"/>
                <w:sz w:val="28"/>
                <w:szCs w:val="28"/>
              </w:rPr>
            </w:pPr>
            <w:r w:rsidRPr="000F6885">
              <w:rPr>
                <w:rFonts w:ascii="Times New Roman" w:eastAsia="Calibri" w:hAnsi="Times New Roman" w:cs="Times New Roman"/>
                <w:noProof/>
                <w:color w:val="auto"/>
                <w:sz w:val="28"/>
                <w:szCs w:val="28"/>
              </w:rPr>
              <mc:AlternateContent>
                <mc:Choice Requires="wpg">
                  <w:drawing>
                    <wp:inline distT="0" distB="0" distL="0" distR="0" wp14:anchorId="04C2972A" wp14:editId="382DE520">
                      <wp:extent cx="39097" cy="39097"/>
                      <wp:effectExtent l="0" t="0" r="0" b="0"/>
                      <wp:docPr id="410433" name="Group 410433"/>
                      <wp:cNvGraphicFramePr/>
                      <a:graphic xmlns:a="http://schemas.openxmlformats.org/drawingml/2006/main">
                        <a:graphicData uri="http://schemas.microsoft.com/office/word/2010/wordprocessingGroup">
                          <wpg:wgp>
                            <wpg:cNvGrpSpPr/>
                            <wpg:grpSpPr>
                              <a:xfrm>
                                <a:off x="0" y="0"/>
                                <a:ext cx="39097" cy="39097"/>
                                <a:chOff x="0" y="0"/>
                                <a:chExt cx="39097" cy="39097"/>
                              </a:xfrm>
                            </wpg:grpSpPr>
                            <wps:wsp>
                              <wps:cNvPr id="5580" name="Shape 5580"/>
                              <wps:cNvSpPr/>
                              <wps:spPr>
                                <a:xfrm>
                                  <a:off x="0" y="0"/>
                                  <a:ext cx="39097" cy="39097"/>
                                </a:xfrm>
                                <a:custGeom>
                                  <a:avLst/>
                                  <a:gdLst/>
                                  <a:ahLst/>
                                  <a:cxnLst/>
                                  <a:rect l="0" t="0" r="0" b="0"/>
                                  <a:pathLst>
                                    <a:path w="39097" h="39097">
                                      <a:moveTo>
                                        <a:pt x="19548" y="0"/>
                                      </a:moveTo>
                                      <a:cubicBezTo>
                                        <a:pt x="22141" y="0"/>
                                        <a:pt x="24634" y="496"/>
                                        <a:pt x="27029" y="1488"/>
                                      </a:cubicBezTo>
                                      <a:cubicBezTo>
                                        <a:pt x="29424" y="2480"/>
                                        <a:pt x="31538" y="3893"/>
                                        <a:pt x="33371" y="5726"/>
                                      </a:cubicBezTo>
                                      <a:cubicBezTo>
                                        <a:pt x="35204" y="7559"/>
                                        <a:pt x="36617" y="9672"/>
                                        <a:pt x="37609" y="12067"/>
                                      </a:cubicBezTo>
                                      <a:cubicBezTo>
                                        <a:pt x="38601" y="14462"/>
                                        <a:pt x="39097" y="16956"/>
                                        <a:pt x="39097" y="19548"/>
                                      </a:cubicBezTo>
                                      <a:cubicBezTo>
                                        <a:pt x="39097" y="22141"/>
                                        <a:pt x="38601" y="24634"/>
                                        <a:pt x="37609" y="27029"/>
                                      </a:cubicBezTo>
                                      <a:cubicBezTo>
                                        <a:pt x="36617" y="29424"/>
                                        <a:pt x="35204" y="31538"/>
                                        <a:pt x="33371" y="33371"/>
                                      </a:cubicBezTo>
                                      <a:cubicBezTo>
                                        <a:pt x="31538" y="35204"/>
                                        <a:pt x="29424" y="36617"/>
                                        <a:pt x="27029" y="37609"/>
                                      </a:cubicBezTo>
                                      <a:cubicBezTo>
                                        <a:pt x="24634" y="38601"/>
                                        <a:pt x="22141" y="39097"/>
                                        <a:pt x="19548" y="39097"/>
                                      </a:cubicBezTo>
                                      <a:cubicBezTo>
                                        <a:pt x="16956" y="39097"/>
                                        <a:pt x="14462" y="38601"/>
                                        <a:pt x="12067" y="37609"/>
                                      </a:cubicBezTo>
                                      <a:cubicBezTo>
                                        <a:pt x="9673" y="36617"/>
                                        <a:pt x="7558" y="35204"/>
                                        <a:pt x="5726" y="33371"/>
                                      </a:cubicBezTo>
                                      <a:cubicBezTo>
                                        <a:pt x="3892" y="31538"/>
                                        <a:pt x="2480" y="29424"/>
                                        <a:pt x="1488" y="27029"/>
                                      </a:cubicBezTo>
                                      <a:cubicBezTo>
                                        <a:pt x="496" y="24634"/>
                                        <a:pt x="0" y="22141"/>
                                        <a:pt x="0" y="19548"/>
                                      </a:cubicBezTo>
                                      <a:cubicBezTo>
                                        <a:pt x="0" y="16956"/>
                                        <a:pt x="496" y="14462"/>
                                        <a:pt x="1488" y="12067"/>
                                      </a:cubicBezTo>
                                      <a:cubicBezTo>
                                        <a:pt x="2480" y="9672"/>
                                        <a:pt x="3892" y="7559"/>
                                        <a:pt x="5726" y="5726"/>
                                      </a:cubicBezTo>
                                      <a:cubicBezTo>
                                        <a:pt x="7558" y="3893"/>
                                        <a:pt x="9673" y="2480"/>
                                        <a:pt x="12067" y="1488"/>
                                      </a:cubicBezTo>
                                      <a:cubicBezTo>
                                        <a:pt x="14462" y="496"/>
                                        <a:pt x="16956" y="0"/>
                                        <a:pt x="19548" y="0"/>
                                      </a:cubicBezTo>
                                      <a:close/>
                                    </a:path>
                                  </a:pathLst>
                                </a:custGeom>
                                <a:solidFill>
                                  <a:srgbClr val="000000"/>
                                </a:solidFill>
                                <a:ln w="0" cap="flat">
                                  <a:noFill/>
                                  <a:miter lim="127000"/>
                                </a:ln>
                                <a:effectLst/>
                              </wps:spPr>
                              <wps:bodyPr/>
                            </wps:wsp>
                          </wpg:wgp>
                        </a:graphicData>
                      </a:graphic>
                    </wp:inline>
                  </w:drawing>
                </mc:Choice>
                <mc:Fallback>
                  <w:pict>
                    <v:group w14:anchorId="3B0A97B5" id="Group 410433" o:spid="_x0000_s1026" style="width:3.1pt;height:3.1pt;mso-position-horizontal-relative:char;mso-position-vertical-relative:line" coordsize="39097,3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">
                      <v:shape id="Shape 5580" o:spid="_x0000_s1027" style="position:absolute;width:39097;height:39097;visibility:visible;mso-wrap-style:square;v-text-anchor:top" coordsize="39097,39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KZMMA&#10;AADdAAAADwAAAGRycy9kb3ducmV2LnhtbERPTWvCQBC9F/oflil4azYWIiG6ihYsOWkb9eBtzI5J&#10;MDsbstsY/717KPT4eN+L1WhaMVDvGssKplEMgri0uuFKwfGwfU9BOI+ssbVMCh7kYLV8fVlgpu2d&#10;f2gofCVCCLsMFdTed5mUrqzJoItsRxy4q+0N+gD7Suoe7yHctPIjjmfSYMOhocaOPmsqb8WvUWC+&#10;dqf9Lm/HGW6+qwR9ub2cU6Umb+N6DsLT6P/Ff+5cK0iSNOwPb8IT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KZMMAAADdAAAADwAAAAAAAAAAAAAAAACYAgAAZHJzL2Rv&#10;d25yZXYueG1sUEsFBgAAAAAEAAQA9QAAAIgDAAAAAA==&#10;" path="m19548,v2593,,5086,496,7481,1488c29424,2480,31538,3893,33371,5726v1833,1833,3246,3946,4238,6341c38601,14462,39097,16956,39097,19548v,2593,-496,5086,-1488,7481c36617,29424,35204,31538,33371,33371v-1833,1833,-3947,3246,-6342,4238c24634,38601,22141,39097,19548,39097v-2592,,-5086,-496,-7481,-1488c9673,36617,7558,35204,5726,33371,3892,31538,2480,29424,1488,27029,496,24634,,22141,,19548,,16956,496,14462,1488,12067,2480,9672,3892,7559,5726,5726,7558,3893,9673,2480,12067,1488,14462,496,16956,,19548,xe" fillcolor="black" stroked="f" strokeweight="0">
                        <v:stroke miterlimit="83231f" joinstyle="miter"/>
                        <v:path arrowok="t" textboxrect="0,0,39097,39097"/>
                      </v:shape>
                      <w10:anchorlock/>
                    </v:group>
                  </w:pict>
                </mc:Fallback>
              </mc:AlternateContent>
            </w:r>
            <w:r w:rsidRPr="000F6885">
              <w:rPr>
                <w:rFonts w:ascii="Times New Roman" w:hAnsi="Times New Roman" w:cs="Times New Roman"/>
                <w:color w:val="auto"/>
                <w:sz w:val="28"/>
                <w:szCs w:val="28"/>
              </w:rPr>
              <w:tab/>
              <w:t>Trẻ em ≥ 2 tuổi:</w:t>
            </w:r>
          </w:p>
          <w:p w14:paraId="669B625B" w14:textId="77777777" w:rsidR="000F6885" w:rsidRPr="000F6885" w:rsidRDefault="000F6885" w:rsidP="000F6885">
            <w:pPr>
              <w:spacing w:after="0"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5 đến 7,5 mg / kg (tối đa 600 mg) 2 lần PO mỗi ngày</w:t>
            </w:r>
          </w:p>
        </w:tc>
      </w:tr>
      <w:tr w:rsidR="000F6885" w:rsidRPr="000F6885" w14:paraId="64213F49" w14:textId="77777777" w:rsidTr="000F6885">
        <w:trPr>
          <w:trHeight w:val="5908"/>
        </w:trPr>
        <w:tc>
          <w:tcPr>
            <w:tcW w:w="0" w:type="auto"/>
            <w:vMerge/>
          </w:tcPr>
          <w:p w14:paraId="4C223297" w14:textId="77777777" w:rsidR="000F6885" w:rsidRPr="000F6885" w:rsidRDefault="000F6885" w:rsidP="000F6885">
            <w:pPr>
              <w:spacing w:after="160" w:line="259" w:lineRule="auto"/>
              <w:ind w:left="0"/>
              <w:jc w:val="left"/>
              <w:rPr>
                <w:rFonts w:ascii="Times New Roman" w:hAnsi="Times New Roman" w:cs="Times New Roman"/>
                <w:color w:val="auto"/>
                <w:sz w:val="28"/>
                <w:szCs w:val="28"/>
              </w:rPr>
            </w:pPr>
          </w:p>
        </w:tc>
        <w:tc>
          <w:tcPr>
            <w:tcW w:w="3756" w:type="dxa"/>
            <w:vAlign w:val="center"/>
          </w:tcPr>
          <w:p w14:paraId="56FBAF09" w14:textId="77777777" w:rsidR="000F6885" w:rsidRPr="000F6885" w:rsidRDefault="000F6885" w:rsidP="00BF0B01">
            <w:pPr>
              <w:numPr>
                <w:ilvl w:val="0"/>
                <w:numId w:val="78"/>
              </w:numPr>
              <w:spacing w:after="94" w:line="259" w:lineRule="auto"/>
              <w:ind w:left="420"/>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Người lớn </w:t>
            </w:r>
            <w:r w:rsidRPr="000F6885">
              <w:rPr>
                <w:rFonts w:ascii="Times New Roman" w:hAnsi="Times New Roman" w:cs="Times New Roman"/>
                <w:color w:val="auto"/>
                <w:sz w:val="28"/>
                <w:szCs w:val="28"/>
                <w:vertAlign w:val="superscript"/>
              </w:rPr>
              <w:t>(i):</w:t>
            </w:r>
            <w:r w:rsidRPr="000F6885">
              <w:rPr>
                <w:rFonts w:ascii="Times New Roman" w:hAnsi="Times New Roman" w:cs="Times New Roman"/>
                <w:color w:val="auto"/>
                <w:sz w:val="28"/>
                <w:szCs w:val="28"/>
              </w:rPr>
              <w:t xml:space="preserve"> </w:t>
            </w:r>
          </w:p>
          <w:p w14:paraId="1076C07E" w14:textId="77777777" w:rsidR="000F6885" w:rsidRPr="000F6885" w:rsidRDefault="000F6885" w:rsidP="00BF0B01">
            <w:pPr>
              <w:numPr>
                <w:ilvl w:val="0"/>
                <w:numId w:val="82"/>
              </w:numPr>
              <w:spacing w:after="94" w:line="259" w:lineRule="auto"/>
              <w:ind w:left="420"/>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40 mg/kg (tối đa 3 g) liều duy nhất trong 10 phút </w:t>
            </w:r>
          </w:p>
          <w:p w14:paraId="36C35B8B" w14:textId="77777777" w:rsidR="000F6885" w:rsidRPr="000F6885" w:rsidRDefault="000F6885" w:rsidP="00BF0B01">
            <w:pPr>
              <w:numPr>
                <w:ilvl w:val="0"/>
                <w:numId w:val="82"/>
              </w:numPr>
              <w:spacing w:after="94" w:line="259" w:lineRule="auto"/>
              <w:ind w:left="420"/>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Sử dụng dung dịch pha loãng như trên (40 mg / ml) nếu được truyền tĩnh mạch bằng bơm tiêm.  </w:t>
            </w:r>
          </w:p>
          <w:p w14:paraId="7F9BBF0E" w14:textId="77777777" w:rsidR="000F6885" w:rsidRPr="000F6885" w:rsidRDefault="000F6885" w:rsidP="00BF0B01">
            <w:pPr>
              <w:numPr>
                <w:ilvl w:val="0"/>
                <w:numId w:val="82"/>
              </w:numPr>
              <w:spacing w:after="94" w:line="259" w:lineRule="auto"/>
              <w:ind w:left="420"/>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Sử dụng dung dịch không pha loãng nếu được quản lý bằng cách truyền tĩnh mạch trong một túi của 100 ml NaCl 0,9%. </w:t>
            </w:r>
          </w:p>
          <w:p w14:paraId="14FD7AF1" w14:textId="77777777" w:rsidR="000F6885" w:rsidRPr="000F6885" w:rsidRDefault="000F6885" w:rsidP="00BF0B01">
            <w:pPr>
              <w:numPr>
                <w:ilvl w:val="0"/>
                <w:numId w:val="82"/>
              </w:numPr>
              <w:spacing w:after="94" w:line="259" w:lineRule="auto"/>
              <w:ind w:left="420"/>
              <w:contextualSpacing/>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Không vượt quá tốc độ truyền 6 mg / kg / phút.</w:t>
            </w:r>
          </w:p>
        </w:tc>
        <w:tc>
          <w:tcPr>
            <w:tcW w:w="3407" w:type="dxa"/>
          </w:tcPr>
          <w:p w14:paraId="5B6236F5" w14:textId="77777777" w:rsidR="000F6885" w:rsidRPr="000F6885" w:rsidRDefault="000F6885" w:rsidP="000F6885">
            <w:pPr>
              <w:spacing w:after="0"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12 giờ sau khi nạp liều: </w:t>
            </w:r>
          </w:p>
          <w:p w14:paraId="61E332D0" w14:textId="77777777" w:rsidR="000F6885" w:rsidRPr="000F6885" w:rsidRDefault="000F6885" w:rsidP="000F6885">
            <w:pPr>
              <w:spacing w:after="0" w:line="259" w:lineRule="auto"/>
              <w:ind w:left="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 xml:space="preserve">Người lớn: 1 g 2 lần mỗi ngày PO </w:t>
            </w:r>
          </w:p>
        </w:tc>
      </w:tr>
    </w:tbl>
    <w:p w14:paraId="6A85B8AC" w14:textId="77777777" w:rsidR="000F6885" w:rsidRPr="000F6885" w:rsidRDefault="000F6885" w:rsidP="00BF0B01">
      <w:pPr>
        <w:numPr>
          <w:ilvl w:val="0"/>
          <w:numId w:val="40"/>
        </w:numPr>
        <w:spacing w:after="97"/>
        <w:ind w:right="2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Giảm liều ở bệnh nhân suy thận.</w:t>
      </w:r>
    </w:p>
    <w:p w14:paraId="270A8091" w14:textId="77777777" w:rsidR="000F6885" w:rsidRPr="000F6885" w:rsidRDefault="000F6885" w:rsidP="00BF0B01">
      <w:pPr>
        <w:numPr>
          <w:ilvl w:val="0"/>
          <w:numId w:val="40"/>
        </w:numPr>
        <w:spacing w:after="97"/>
        <w:ind w:right="2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Giảm liều ở bệnh nhân suy gan.</w:t>
      </w:r>
    </w:p>
    <w:p w14:paraId="58F30B99" w14:textId="77777777" w:rsidR="000F6885" w:rsidRPr="000F6885" w:rsidRDefault="000F6885" w:rsidP="00BF0B01">
      <w:pPr>
        <w:numPr>
          <w:ilvl w:val="0"/>
          <w:numId w:val="40"/>
        </w:numPr>
        <w:spacing w:after="448"/>
        <w:ind w:right="20"/>
        <w:jc w:val="left"/>
        <w:rPr>
          <w:rFonts w:ascii="Times New Roman" w:hAnsi="Times New Roman" w:cs="Times New Roman"/>
          <w:color w:val="auto"/>
          <w:sz w:val="28"/>
          <w:szCs w:val="28"/>
        </w:rPr>
      </w:pPr>
      <w:r w:rsidRPr="000F6885">
        <w:rPr>
          <w:rFonts w:ascii="Times New Roman" w:hAnsi="Times New Roman" w:cs="Times New Roman"/>
          <w:color w:val="auto"/>
          <w:sz w:val="28"/>
          <w:szCs w:val="28"/>
        </w:rPr>
        <w:t>Đối với phụ nữ mang thai, nếu VPA là ASM duy nhất có sẵn, hãy sử dụng liều nạp thấp nhất có thể (một lựa chọn có thể là dùng 20 mg/kg trong 5 phút, sau đó chỉ lặp lại liều tương tự nếu cơn co giật không dừng lại khi kết thúc liều đầu tiên).</w:t>
      </w:r>
    </w:p>
    <w:p w14:paraId="7F10CD03" w14:textId="77777777" w:rsidR="000F6885" w:rsidRPr="000F6885" w:rsidRDefault="000F6885" w:rsidP="000F6885">
      <w:pPr>
        <w:rPr>
          <w:rFonts w:ascii="Times New Roman" w:hAnsi="Times New Roman" w:cs="Times New Roman"/>
          <w:color w:val="auto"/>
          <w:sz w:val="28"/>
          <w:szCs w:val="28"/>
        </w:rPr>
      </w:pPr>
    </w:p>
    <w:p w14:paraId="693C5736" w14:textId="77777777" w:rsidR="00DC468F" w:rsidRPr="0034503C" w:rsidRDefault="00DC468F" w:rsidP="00C76B5E">
      <w:pPr>
        <w:rPr>
          <w:rFonts w:ascii="Times New Roman" w:hAnsi="Times New Roman" w:cs="Times New Roman"/>
          <w:color w:val="auto"/>
          <w:sz w:val="28"/>
          <w:szCs w:val="28"/>
        </w:rPr>
      </w:pPr>
    </w:p>
    <w:p w14:paraId="24CD42A6" w14:textId="77777777" w:rsidR="00DC468F" w:rsidRPr="0034503C" w:rsidRDefault="00DC468F" w:rsidP="00C76B5E">
      <w:pPr>
        <w:rPr>
          <w:rFonts w:ascii="Times New Roman" w:hAnsi="Times New Roman" w:cs="Times New Roman"/>
          <w:color w:val="auto"/>
          <w:sz w:val="28"/>
          <w:szCs w:val="28"/>
        </w:rPr>
      </w:pPr>
    </w:p>
    <w:p w14:paraId="3CEFB081" w14:textId="77777777" w:rsidR="00DC468F" w:rsidRDefault="00DC468F" w:rsidP="00C76B5E">
      <w:pPr>
        <w:rPr>
          <w:rFonts w:ascii="Times New Roman" w:hAnsi="Times New Roman" w:cs="Times New Roman"/>
          <w:color w:val="auto"/>
          <w:sz w:val="28"/>
          <w:szCs w:val="28"/>
        </w:rPr>
      </w:pPr>
    </w:p>
    <w:p w14:paraId="36E68185" w14:textId="77777777" w:rsidR="00053231" w:rsidRDefault="00053231" w:rsidP="00C76B5E">
      <w:pPr>
        <w:rPr>
          <w:rFonts w:ascii="Times New Roman" w:hAnsi="Times New Roman" w:cs="Times New Roman"/>
          <w:color w:val="auto"/>
          <w:sz w:val="28"/>
          <w:szCs w:val="28"/>
        </w:rPr>
      </w:pPr>
    </w:p>
    <w:p w14:paraId="4403AD8C" w14:textId="77777777" w:rsidR="00053231" w:rsidRDefault="00053231" w:rsidP="00C76B5E">
      <w:pPr>
        <w:rPr>
          <w:rFonts w:ascii="Times New Roman" w:hAnsi="Times New Roman" w:cs="Times New Roman"/>
          <w:color w:val="auto"/>
          <w:sz w:val="28"/>
          <w:szCs w:val="28"/>
        </w:rPr>
      </w:pPr>
    </w:p>
    <w:p w14:paraId="5C25B2B8" w14:textId="77777777" w:rsidR="00053231" w:rsidRDefault="00053231" w:rsidP="00C76B5E">
      <w:pPr>
        <w:rPr>
          <w:rFonts w:ascii="Times New Roman" w:hAnsi="Times New Roman" w:cs="Times New Roman"/>
          <w:color w:val="auto"/>
          <w:sz w:val="28"/>
          <w:szCs w:val="28"/>
        </w:rPr>
      </w:pPr>
    </w:p>
    <w:p w14:paraId="2D461509" w14:textId="77777777" w:rsidR="00053231" w:rsidRDefault="00053231" w:rsidP="00C76B5E">
      <w:pPr>
        <w:rPr>
          <w:rFonts w:ascii="Times New Roman" w:hAnsi="Times New Roman" w:cs="Times New Roman"/>
          <w:color w:val="auto"/>
          <w:sz w:val="28"/>
          <w:szCs w:val="28"/>
        </w:rPr>
      </w:pPr>
    </w:p>
    <w:p w14:paraId="74A1CC17" w14:textId="77777777" w:rsidR="00053231" w:rsidRDefault="00053231" w:rsidP="00C76B5E">
      <w:pPr>
        <w:rPr>
          <w:rFonts w:ascii="Times New Roman" w:hAnsi="Times New Roman" w:cs="Times New Roman"/>
          <w:color w:val="auto"/>
          <w:sz w:val="28"/>
          <w:szCs w:val="28"/>
        </w:rPr>
      </w:pPr>
    </w:p>
    <w:p w14:paraId="7E1F75AE" w14:textId="77777777" w:rsidR="00053231" w:rsidRDefault="00053231" w:rsidP="00C76B5E">
      <w:pPr>
        <w:rPr>
          <w:rFonts w:ascii="Times New Roman" w:hAnsi="Times New Roman" w:cs="Times New Roman"/>
          <w:color w:val="auto"/>
          <w:sz w:val="28"/>
          <w:szCs w:val="28"/>
        </w:rPr>
      </w:pPr>
    </w:p>
    <w:p w14:paraId="17F280A3" w14:textId="77777777" w:rsidR="00053231" w:rsidRDefault="00053231" w:rsidP="00C76B5E">
      <w:pPr>
        <w:rPr>
          <w:rFonts w:ascii="Times New Roman" w:hAnsi="Times New Roman" w:cs="Times New Roman"/>
          <w:color w:val="auto"/>
          <w:sz w:val="28"/>
          <w:szCs w:val="28"/>
        </w:rPr>
      </w:pPr>
    </w:p>
    <w:p w14:paraId="4D3D9A65" w14:textId="77777777" w:rsidR="00053231" w:rsidRDefault="00053231" w:rsidP="00C76B5E">
      <w:pPr>
        <w:rPr>
          <w:rFonts w:ascii="Times New Roman" w:hAnsi="Times New Roman" w:cs="Times New Roman"/>
          <w:color w:val="auto"/>
          <w:sz w:val="28"/>
          <w:szCs w:val="28"/>
        </w:rPr>
      </w:pPr>
    </w:p>
    <w:p w14:paraId="4F5902D6" w14:textId="77777777" w:rsidR="00053231" w:rsidRDefault="00053231" w:rsidP="00C76B5E">
      <w:pPr>
        <w:rPr>
          <w:rFonts w:ascii="Times New Roman" w:hAnsi="Times New Roman" w:cs="Times New Roman"/>
          <w:color w:val="auto"/>
          <w:sz w:val="28"/>
          <w:szCs w:val="28"/>
        </w:rPr>
      </w:pPr>
    </w:p>
    <w:p w14:paraId="24CEA608" w14:textId="77777777" w:rsidR="00053231" w:rsidRDefault="00053231" w:rsidP="00C76B5E">
      <w:pPr>
        <w:rPr>
          <w:rFonts w:ascii="Times New Roman" w:hAnsi="Times New Roman" w:cs="Times New Roman"/>
          <w:color w:val="auto"/>
          <w:sz w:val="28"/>
          <w:szCs w:val="28"/>
        </w:rPr>
      </w:pPr>
    </w:p>
    <w:p w14:paraId="6E8D7C8E" w14:textId="7650866A" w:rsidR="00053231" w:rsidRPr="007D4967" w:rsidRDefault="00053231" w:rsidP="00053231">
      <w:pPr>
        <w:pStyle w:val="Heading1"/>
        <w:tabs>
          <w:tab w:val="left" w:pos="4188"/>
          <w:tab w:val="center" w:pos="4660"/>
        </w:tabs>
        <w:spacing w:before="0"/>
        <w:ind w:left="5" w:right="44"/>
        <w:jc w:val="left"/>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 xml:space="preserve">                                                                             </w:t>
      </w:r>
      <w:r w:rsidRPr="007D4967">
        <w:rPr>
          <w:rFonts w:ascii="Times New Roman" w:hAnsi="Times New Roman" w:cs="Times New Roman"/>
          <w:b/>
          <w:bCs/>
          <w:color w:val="auto"/>
          <w:sz w:val="28"/>
          <w:szCs w:val="28"/>
        </w:rPr>
        <w:t>ĐAU</w:t>
      </w:r>
    </w:p>
    <w:p w14:paraId="44F03D62" w14:textId="77777777" w:rsidR="00053231" w:rsidRPr="003E27AB" w:rsidRDefault="00053231" w:rsidP="00053231">
      <w:pPr>
        <w:jc w:val="right"/>
        <w:rPr>
          <w:rFonts w:ascii="Times New Roman" w:hAnsi="Times New Roman" w:cs="Times New Roman"/>
          <w:b/>
          <w:sz w:val="28"/>
          <w:szCs w:val="28"/>
        </w:rPr>
      </w:pPr>
      <w:r w:rsidRPr="007D4967">
        <w:rPr>
          <w:rFonts w:ascii="Times New Roman" w:hAnsi="Times New Roman" w:cs="Times New Roman"/>
          <w:b/>
          <w:sz w:val="28"/>
          <w:szCs w:val="28"/>
        </w:rPr>
        <w:t>Người dịch: BS Võ Hoàng</w:t>
      </w:r>
    </w:p>
    <w:p w14:paraId="4F6FC4B9" w14:textId="77777777" w:rsidR="00053231" w:rsidRPr="00A57659" w:rsidRDefault="00053231" w:rsidP="00053231"/>
    <w:p w14:paraId="0DDACB2C" w14:textId="77777777" w:rsidR="00053231" w:rsidRPr="00D01722" w:rsidRDefault="00053231" w:rsidP="00053231">
      <w:pPr>
        <w:spacing w:after="0"/>
        <w:ind w:right="15"/>
        <w:rPr>
          <w:rFonts w:ascii="Times New Roman" w:hAnsi="Times New Roman" w:cs="Times New Roman"/>
          <w:color w:val="auto"/>
          <w:sz w:val="28"/>
          <w:szCs w:val="28"/>
        </w:rPr>
      </w:pPr>
      <w:r w:rsidRPr="00D01722">
        <w:rPr>
          <w:rFonts w:ascii="Times New Roman" w:hAnsi="Times New Roman" w:cs="Times New Roman"/>
          <w:color w:val="auto"/>
          <w:sz w:val="28"/>
          <w:szCs w:val="28"/>
        </w:rPr>
        <w:t>Đau là kết quả của nhiều quá trình bệnh lý. Nó được thể hiện khác nhau bởi mỗi bệnh nhân tùy thuộc vào nền tảng văn hóa, độ tuổi, v.v. Đó là một trải nghiệm chủ quan có nghĩa là chỉ có cá nhân mới có thể đánh giá mức độ đau đớn của mình. Đánh giá thường xuyên cường độ đau là không thể thiếu trong việc thiết lập phương pháp điều trị hiệu quả.</w:t>
      </w:r>
    </w:p>
    <w:p w14:paraId="1DB101EC" w14:textId="77777777" w:rsidR="00053231" w:rsidRPr="007D4967" w:rsidRDefault="00053231" w:rsidP="00053231">
      <w:pPr>
        <w:pStyle w:val="Heading2"/>
        <w:spacing w:before="0" w:after="0"/>
        <w:ind w:left="5"/>
        <w:rPr>
          <w:rFonts w:ascii="Times New Roman" w:hAnsi="Times New Roman" w:cs="Times New Roman"/>
          <w:b/>
          <w:bCs/>
          <w:color w:val="auto"/>
          <w:sz w:val="28"/>
          <w:szCs w:val="28"/>
        </w:rPr>
      </w:pPr>
      <w:r w:rsidRPr="007D4967">
        <w:rPr>
          <w:rFonts w:ascii="Times New Roman" w:hAnsi="Times New Roman" w:cs="Times New Roman"/>
          <w:b/>
          <w:bCs/>
          <w:color w:val="auto"/>
          <w:sz w:val="28"/>
          <w:szCs w:val="28"/>
        </w:rPr>
        <w:t>Triệu chứng lâm sàng</w:t>
      </w:r>
    </w:p>
    <w:p w14:paraId="2AA37149" w14:textId="77777777" w:rsidR="00053231" w:rsidRPr="007D4967" w:rsidRDefault="00053231" w:rsidP="00053231">
      <w:pPr>
        <w:pStyle w:val="Heading3"/>
        <w:spacing w:before="0" w:after="0"/>
        <w:ind w:left="5"/>
        <w:rPr>
          <w:rFonts w:ascii="Times New Roman" w:hAnsi="Times New Roman" w:cs="Times New Roman"/>
          <w:b/>
          <w:bCs/>
          <w:color w:val="auto"/>
        </w:rPr>
      </w:pPr>
      <w:r w:rsidRPr="007D4967">
        <w:rPr>
          <w:rFonts w:ascii="Times New Roman" w:hAnsi="Times New Roman" w:cs="Times New Roman"/>
          <w:b/>
          <w:bCs/>
          <w:color w:val="auto"/>
        </w:rPr>
        <w:t>Đánh giá cơn đau</w:t>
      </w:r>
    </w:p>
    <w:p w14:paraId="5B3DB9FC" w14:textId="77777777" w:rsidR="00053231" w:rsidRDefault="00053231" w:rsidP="00BF0B01">
      <w:pPr>
        <w:pStyle w:val="ListParagraph"/>
        <w:numPr>
          <w:ilvl w:val="0"/>
          <w:numId w:val="85"/>
        </w:numPr>
        <w:ind w:right="15"/>
        <w:rPr>
          <w:rFonts w:ascii="Times New Roman" w:hAnsi="Times New Roman" w:cs="Times New Roman"/>
          <w:color w:val="auto"/>
          <w:sz w:val="28"/>
          <w:szCs w:val="28"/>
        </w:rPr>
      </w:pPr>
      <w:r w:rsidRPr="007E0271">
        <w:rPr>
          <w:rFonts w:ascii="Times New Roman" w:hAnsi="Times New Roman" w:cs="Times New Roman"/>
          <w:color w:val="auto"/>
          <w:sz w:val="28"/>
          <w:szCs w:val="28"/>
        </w:rPr>
        <w:t xml:space="preserve">Cường độ: sử dụng thang đo bằng lời nói đơn giản ở trẻ em trên 5 tuổi và người lớn, và thang đo NFCS hoặc FLACC ở trẻ em dưới 5 tuổi (xem </w:t>
      </w:r>
      <w:r w:rsidRPr="00C970EF">
        <w:rPr>
          <w:rFonts w:ascii="Times New Roman" w:hAnsi="Times New Roman" w:cs="Times New Roman"/>
          <w:color w:val="auto"/>
          <w:sz w:val="28"/>
          <w:szCs w:val="28"/>
          <w:u w:color="003988"/>
        </w:rPr>
        <w:t>Thang</w:t>
      </w:r>
      <w:r>
        <w:rPr>
          <w:rFonts w:ascii="Times New Roman" w:hAnsi="Times New Roman" w:cs="Times New Roman"/>
          <w:color w:val="auto"/>
          <w:sz w:val="28"/>
          <w:szCs w:val="28"/>
          <w:u w:color="003988"/>
        </w:rPr>
        <w:t xml:space="preserve"> điểm</w:t>
      </w:r>
      <w:r w:rsidRPr="00C970EF">
        <w:rPr>
          <w:rFonts w:ascii="Times New Roman" w:hAnsi="Times New Roman" w:cs="Times New Roman"/>
          <w:color w:val="auto"/>
          <w:sz w:val="28"/>
          <w:szCs w:val="28"/>
          <w:u w:color="003988"/>
        </w:rPr>
        <w:t xml:space="preserve"> đánh giá cơn đau</w:t>
      </w:r>
      <w:r w:rsidRPr="00C970EF">
        <w:rPr>
          <w:rFonts w:ascii="Times New Roman" w:hAnsi="Times New Roman" w:cs="Times New Roman"/>
          <w:color w:val="auto"/>
          <w:sz w:val="28"/>
          <w:szCs w:val="28"/>
        </w:rPr>
        <w:t>).</w:t>
      </w:r>
    </w:p>
    <w:p w14:paraId="6A14E8CA" w14:textId="77777777" w:rsidR="00053231" w:rsidRPr="00C970EF" w:rsidRDefault="00053231" w:rsidP="00BF0B01">
      <w:pPr>
        <w:pStyle w:val="ListParagraph"/>
        <w:numPr>
          <w:ilvl w:val="0"/>
          <w:numId w:val="85"/>
        </w:numPr>
        <w:ind w:right="15"/>
        <w:rPr>
          <w:rFonts w:ascii="Times New Roman" w:hAnsi="Times New Roman" w:cs="Times New Roman"/>
          <w:color w:val="auto"/>
          <w:sz w:val="28"/>
          <w:szCs w:val="28"/>
        </w:rPr>
      </w:pPr>
      <w:r>
        <w:rPr>
          <w:rFonts w:ascii="Times New Roman" w:hAnsi="Times New Roman" w:cs="Times New Roman"/>
          <w:color w:val="auto"/>
          <w:sz w:val="28"/>
          <w:szCs w:val="28"/>
        </w:rPr>
        <w:t>Kiểu đau</w:t>
      </w:r>
      <w:r w:rsidRPr="00C970EF">
        <w:rPr>
          <w:rFonts w:ascii="Times New Roman" w:hAnsi="Times New Roman" w:cs="Times New Roman"/>
          <w:color w:val="auto"/>
          <w:sz w:val="28"/>
          <w:szCs w:val="28"/>
        </w:rPr>
        <w:t xml:space="preserve">: đột ngột, gián đoạn, mãn tính; khi nghỉ ngơi, vào ban đêm, khi vận động, trong quá trình chăm sóc, v.v. </w:t>
      </w:r>
    </w:p>
    <w:p w14:paraId="3F336AF8" w14:textId="77777777" w:rsidR="00053231" w:rsidRPr="007E0271" w:rsidRDefault="00053231" w:rsidP="00BF0B01">
      <w:pPr>
        <w:pStyle w:val="ListParagraph"/>
        <w:numPr>
          <w:ilvl w:val="0"/>
          <w:numId w:val="85"/>
        </w:numPr>
        <w:ind w:right="15"/>
        <w:rPr>
          <w:rFonts w:ascii="Times New Roman" w:hAnsi="Times New Roman" w:cs="Times New Roman"/>
          <w:color w:val="auto"/>
          <w:sz w:val="28"/>
          <w:szCs w:val="28"/>
        </w:rPr>
      </w:pPr>
      <w:r w:rsidRPr="007E0271">
        <w:rPr>
          <w:rFonts w:ascii="Times New Roman" w:hAnsi="Times New Roman" w:cs="Times New Roman"/>
          <w:color w:val="auto"/>
          <w:sz w:val="28"/>
          <w:szCs w:val="28"/>
        </w:rPr>
        <w:t xml:space="preserve">Đặc điểm: bỏng, chuột rút, co thắt, bức xạ, v.v. </w:t>
      </w:r>
    </w:p>
    <w:p w14:paraId="329B80EA" w14:textId="77777777" w:rsidR="00053231" w:rsidRPr="007E0271" w:rsidRDefault="00053231" w:rsidP="00BF0B01">
      <w:pPr>
        <w:pStyle w:val="ListParagraph"/>
        <w:numPr>
          <w:ilvl w:val="0"/>
          <w:numId w:val="85"/>
        </w:numPr>
        <w:ind w:right="15"/>
        <w:rPr>
          <w:rFonts w:ascii="Times New Roman" w:hAnsi="Times New Roman" w:cs="Times New Roman"/>
          <w:color w:val="auto"/>
          <w:sz w:val="28"/>
          <w:szCs w:val="28"/>
        </w:rPr>
      </w:pPr>
      <w:r w:rsidRPr="007E0271">
        <w:rPr>
          <w:rFonts w:ascii="Times New Roman" w:hAnsi="Times New Roman" w:cs="Times New Roman"/>
          <w:color w:val="auto"/>
          <w:sz w:val="28"/>
          <w:szCs w:val="28"/>
        </w:rPr>
        <w:t xml:space="preserve">Các yếu tố làm trầm trọng thêm hoặc giảm bớt, v.v. </w:t>
      </w:r>
    </w:p>
    <w:p w14:paraId="12AD5C2A" w14:textId="77777777" w:rsidR="00053231" w:rsidRPr="007D4967" w:rsidRDefault="00053231" w:rsidP="00053231">
      <w:pPr>
        <w:spacing w:after="0" w:line="334" w:lineRule="auto"/>
        <w:ind w:right="1594" w:hanging="10"/>
        <w:rPr>
          <w:rFonts w:ascii="Times New Roman" w:hAnsi="Times New Roman" w:cs="Times New Roman"/>
          <w:b/>
          <w:color w:val="auto"/>
          <w:sz w:val="28"/>
          <w:szCs w:val="28"/>
        </w:rPr>
      </w:pPr>
      <w:r w:rsidRPr="007D4967">
        <w:rPr>
          <w:rFonts w:ascii="Times New Roman" w:eastAsia="Calibri" w:hAnsi="Times New Roman" w:cs="Times New Roman"/>
          <w:b/>
          <w:color w:val="auto"/>
          <w:sz w:val="28"/>
          <w:szCs w:val="28"/>
        </w:rPr>
        <w:t>Khám lâm sàng</w:t>
      </w:r>
    </w:p>
    <w:p w14:paraId="1FB571DB" w14:textId="77777777" w:rsidR="00053231" w:rsidRPr="00BA4CEF" w:rsidRDefault="00053231" w:rsidP="00BF0B01">
      <w:pPr>
        <w:pStyle w:val="ListParagraph"/>
        <w:numPr>
          <w:ilvl w:val="0"/>
          <w:numId w:val="86"/>
        </w:numPr>
        <w:ind w:right="15"/>
        <w:rPr>
          <w:rFonts w:ascii="Times New Roman" w:hAnsi="Times New Roman" w:cs="Times New Roman"/>
          <w:color w:val="auto"/>
          <w:sz w:val="28"/>
          <w:szCs w:val="28"/>
        </w:rPr>
      </w:pPr>
      <w:r w:rsidRPr="00BA4CEF">
        <w:rPr>
          <w:rFonts w:ascii="Times New Roman" w:hAnsi="Times New Roman" w:cs="Times New Roman"/>
          <w:color w:val="auto"/>
          <w:sz w:val="28"/>
          <w:szCs w:val="28"/>
        </w:rPr>
        <w:t>Của cơ quan hoặc khu vực có cơn đau.</w:t>
      </w:r>
    </w:p>
    <w:p w14:paraId="0EDD93B0" w14:textId="77777777" w:rsidR="00053231" w:rsidRPr="00BA4CEF" w:rsidRDefault="00053231" w:rsidP="00BF0B01">
      <w:pPr>
        <w:pStyle w:val="ListParagraph"/>
        <w:numPr>
          <w:ilvl w:val="0"/>
          <w:numId w:val="86"/>
        </w:numPr>
        <w:ind w:right="15"/>
        <w:rPr>
          <w:rFonts w:ascii="Times New Roman" w:hAnsi="Times New Roman" w:cs="Times New Roman"/>
          <w:color w:val="auto"/>
          <w:sz w:val="28"/>
          <w:szCs w:val="28"/>
        </w:rPr>
      </w:pPr>
      <w:r w:rsidRPr="00BA4CEF">
        <w:rPr>
          <w:rFonts w:ascii="Times New Roman" w:hAnsi="Times New Roman" w:cs="Times New Roman"/>
          <w:color w:val="auto"/>
          <w:sz w:val="28"/>
          <w:szCs w:val="28"/>
        </w:rPr>
        <w:t>Các dấu hiệu cụ thể của bệnh nền (ví dụ: đau xương hoặc xương khớp có thể do thiếu vitamin C) và xem xét tất cả các hệ thống.</w:t>
      </w:r>
    </w:p>
    <w:p w14:paraId="65777218" w14:textId="77777777" w:rsidR="00053231" w:rsidRPr="00BA4CEF" w:rsidRDefault="00053231" w:rsidP="00BF0B01">
      <w:pPr>
        <w:pStyle w:val="ListParagraph"/>
        <w:numPr>
          <w:ilvl w:val="0"/>
          <w:numId w:val="86"/>
        </w:numPr>
        <w:ind w:right="15"/>
        <w:rPr>
          <w:rFonts w:ascii="Times New Roman" w:hAnsi="Times New Roman" w:cs="Times New Roman"/>
          <w:color w:val="auto"/>
          <w:sz w:val="28"/>
          <w:szCs w:val="28"/>
        </w:rPr>
      </w:pPr>
      <w:r w:rsidRPr="00BA4CEF">
        <w:rPr>
          <w:rFonts w:ascii="Times New Roman" w:hAnsi="Times New Roman" w:cs="Times New Roman"/>
          <w:color w:val="auto"/>
          <w:sz w:val="28"/>
          <w:szCs w:val="28"/>
        </w:rPr>
        <w:t>Các dấu hiệu liên quan (sốt, sụt cân, v.v.).</w:t>
      </w:r>
    </w:p>
    <w:p w14:paraId="3260F489" w14:textId="77777777" w:rsidR="00053231" w:rsidRPr="007D4967" w:rsidRDefault="00053231" w:rsidP="00053231">
      <w:pPr>
        <w:pStyle w:val="Heading3"/>
        <w:ind w:left="5"/>
        <w:rPr>
          <w:rFonts w:ascii="Times New Roman" w:hAnsi="Times New Roman" w:cs="Times New Roman"/>
          <w:b/>
          <w:bCs/>
          <w:color w:val="auto"/>
        </w:rPr>
      </w:pPr>
      <w:r w:rsidRPr="007D4967">
        <w:rPr>
          <w:rFonts w:ascii="Times New Roman" w:hAnsi="Times New Roman" w:cs="Times New Roman"/>
          <w:b/>
          <w:bCs/>
          <w:color w:val="auto"/>
        </w:rPr>
        <w:t>Tổng hợp</w:t>
      </w:r>
    </w:p>
    <w:p w14:paraId="4C92023D" w14:textId="77777777" w:rsidR="00053231" w:rsidRDefault="00053231" w:rsidP="00053231">
      <w:pPr>
        <w:ind w:right="15"/>
        <w:rPr>
          <w:rFonts w:ascii="Times New Roman" w:hAnsi="Times New Roman" w:cs="Times New Roman"/>
          <w:color w:val="auto"/>
          <w:sz w:val="28"/>
          <w:szCs w:val="28"/>
        </w:rPr>
      </w:pPr>
      <w:r w:rsidRPr="00D01722">
        <w:rPr>
          <w:rFonts w:ascii="Times New Roman" w:hAnsi="Times New Roman" w:cs="Times New Roman"/>
          <w:color w:val="auto"/>
          <w:sz w:val="28"/>
          <w:szCs w:val="28"/>
        </w:rPr>
        <w:t>Việc tổng hợp thông tin thu thập được trong quá trình lấy tiền sử và khám lâm sàng cho phép chẩn đoán căn nguyên và định hướng điều trị. Điều quan trọng là phải phân biệt:</w:t>
      </w:r>
    </w:p>
    <w:p w14:paraId="186CA92B" w14:textId="77777777" w:rsidR="00053231" w:rsidRPr="00BA4CEF" w:rsidRDefault="00053231" w:rsidP="00BF0B01">
      <w:pPr>
        <w:pStyle w:val="ListParagraph"/>
        <w:numPr>
          <w:ilvl w:val="0"/>
          <w:numId w:val="87"/>
        </w:numPr>
        <w:ind w:right="15"/>
        <w:rPr>
          <w:rFonts w:ascii="Times New Roman" w:hAnsi="Times New Roman" w:cs="Times New Roman"/>
          <w:color w:val="auto"/>
          <w:sz w:val="28"/>
          <w:szCs w:val="28"/>
        </w:rPr>
      </w:pPr>
      <w:r w:rsidRPr="00BA4CEF">
        <w:rPr>
          <w:rFonts w:ascii="Times New Roman" w:hAnsi="Times New Roman" w:cs="Times New Roman"/>
          <w:b/>
          <w:color w:val="auto"/>
          <w:sz w:val="28"/>
          <w:szCs w:val="28"/>
        </w:rPr>
        <w:t>Đau cảm giác</w:t>
      </w:r>
      <w:r w:rsidRPr="00BA4CEF">
        <w:rPr>
          <w:rFonts w:ascii="Times New Roman" w:hAnsi="Times New Roman" w:cs="Times New Roman"/>
          <w:color w:val="auto"/>
          <w:sz w:val="28"/>
          <w:szCs w:val="28"/>
        </w:rPr>
        <w:t>: nó biểu hiện thường xuyên nhất dưới dạng đau cấp tính và mối quan hệ nhân quả thường rõ ràng (ví dụ: đau cấp tính sau phẫu thuật, bỏng, chấn thương, đau bụng thận, v.v.). Cơn đau có thể xuất hiện ở nhiều dạng khác nhau, nhưng khám thần kinh là bình thường. Điều trị được tiêu chuẩn hóa tương đối tốt.</w:t>
      </w:r>
    </w:p>
    <w:p w14:paraId="1BA28348" w14:textId="77777777" w:rsidR="00053231" w:rsidRPr="00BA4CEF" w:rsidRDefault="00053231" w:rsidP="00BF0B01">
      <w:pPr>
        <w:pStyle w:val="ListParagraph"/>
        <w:numPr>
          <w:ilvl w:val="0"/>
          <w:numId w:val="87"/>
        </w:numPr>
        <w:ind w:right="15"/>
        <w:rPr>
          <w:rFonts w:ascii="Times New Roman" w:hAnsi="Times New Roman" w:cs="Times New Roman"/>
          <w:color w:val="auto"/>
          <w:sz w:val="28"/>
          <w:szCs w:val="28"/>
        </w:rPr>
      </w:pPr>
      <w:r w:rsidRPr="00BA4CEF">
        <w:rPr>
          <w:rFonts w:ascii="Times New Roman" w:hAnsi="Times New Roman" w:cs="Times New Roman"/>
          <w:b/>
          <w:color w:val="auto"/>
          <w:sz w:val="28"/>
          <w:szCs w:val="28"/>
        </w:rPr>
        <w:t>Đau thần kinh</w:t>
      </w:r>
      <w:r w:rsidRPr="00BA4CEF">
        <w:rPr>
          <w:rFonts w:ascii="Times New Roman" w:hAnsi="Times New Roman" w:cs="Times New Roman"/>
          <w:color w:val="auto"/>
          <w:sz w:val="28"/>
          <w:szCs w:val="28"/>
        </w:rPr>
        <w:t>, do tổn thương dây thần kinh (cắt, kéo giãn, thiếu máu cục bộ): thường là đau mãn tính. Trên nền đau liên tục, ít nhiều cục bộ, chẳng hạn như dị cảm hoặc bỏng rát, có các cơn cấp tính tái phát như đau giống như điện giật, thường liên quan đến cảm giác rối loạn (gây mê, giảm hoặc tăng cảm giác). Loại đau này có liên quan đến nhiễm virus ảnh hưởng trực tiếp đến hệ thần kinh trung ương (herpes simplex, herpes zoster), chèn ép thần kinh bởi khối u, đau sau cắt cụt chi, liệt nửa người, v.v.</w:t>
      </w:r>
    </w:p>
    <w:p w14:paraId="44931E86" w14:textId="77777777" w:rsidR="00053231" w:rsidRPr="007D4967" w:rsidRDefault="00053231" w:rsidP="00BF0B01">
      <w:pPr>
        <w:pStyle w:val="ListParagraph"/>
        <w:numPr>
          <w:ilvl w:val="0"/>
          <w:numId w:val="87"/>
        </w:numPr>
        <w:ind w:right="15"/>
        <w:rPr>
          <w:rFonts w:ascii="Times New Roman" w:hAnsi="Times New Roman" w:cs="Times New Roman"/>
          <w:color w:val="auto"/>
          <w:sz w:val="28"/>
          <w:szCs w:val="28"/>
        </w:rPr>
      </w:pPr>
      <w:r w:rsidRPr="00BA4CEF">
        <w:rPr>
          <w:rFonts w:ascii="Times New Roman" w:hAnsi="Times New Roman" w:cs="Times New Roman"/>
          <w:b/>
          <w:color w:val="auto"/>
          <w:sz w:val="28"/>
          <w:szCs w:val="28"/>
        </w:rPr>
        <w:t>Đau hỗn hợp</w:t>
      </w:r>
      <w:r w:rsidRPr="00BA4CEF">
        <w:rPr>
          <w:rFonts w:ascii="Times New Roman" w:hAnsi="Times New Roman" w:cs="Times New Roman"/>
          <w:color w:val="auto"/>
          <w:sz w:val="28"/>
          <w:szCs w:val="28"/>
        </w:rPr>
        <w:t xml:space="preserve"> (ung thư, HIV) mà việc quản lý đòi hỏi một cách tiếp cận rộng hơn.</w:t>
      </w:r>
    </w:p>
    <w:p w14:paraId="5B06CB73" w14:textId="77777777" w:rsidR="00053231" w:rsidRPr="007D4967" w:rsidRDefault="00053231" w:rsidP="00053231">
      <w:pPr>
        <w:pStyle w:val="Heading2"/>
        <w:spacing w:after="47"/>
        <w:ind w:left="5"/>
        <w:rPr>
          <w:rFonts w:ascii="Times New Roman" w:hAnsi="Times New Roman" w:cs="Times New Roman"/>
          <w:b/>
          <w:bCs/>
          <w:color w:val="auto"/>
          <w:sz w:val="28"/>
          <w:szCs w:val="28"/>
        </w:rPr>
      </w:pPr>
      <w:r w:rsidRPr="007D4967">
        <w:rPr>
          <w:rFonts w:ascii="Times New Roman" w:hAnsi="Times New Roman" w:cs="Times New Roman"/>
          <w:b/>
          <w:bCs/>
          <w:color w:val="auto"/>
          <w:sz w:val="28"/>
          <w:szCs w:val="28"/>
        </w:rPr>
        <w:t>Thang điểm đánh giá cơn đau</w:t>
      </w:r>
    </w:p>
    <w:p w14:paraId="2EB7F3A3" w14:textId="77777777" w:rsidR="00053231" w:rsidRPr="007D4967" w:rsidRDefault="00053231" w:rsidP="00053231">
      <w:pPr>
        <w:pStyle w:val="Heading3"/>
        <w:ind w:left="5"/>
        <w:rPr>
          <w:rFonts w:ascii="Times New Roman" w:hAnsi="Times New Roman" w:cs="Times New Roman"/>
          <w:b/>
          <w:bCs/>
          <w:color w:val="auto"/>
        </w:rPr>
      </w:pPr>
      <w:r w:rsidRPr="007D4967">
        <w:rPr>
          <w:rFonts w:ascii="Times New Roman" w:hAnsi="Times New Roman" w:cs="Times New Roman"/>
          <w:b/>
          <w:bCs/>
          <w:color w:val="auto"/>
        </w:rPr>
        <w:t>Thang điểm tự đánh giá - Trẻ em trên 5 tuổi và người lớn</w:t>
      </w:r>
    </w:p>
    <w:p w14:paraId="620A8D87" w14:textId="77777777" w:rsidR="00053231" w:rsidRPr="00D01722" w:rsidRDefault="00053231" w:rsidP="00053231">
      <w:pPr>
        <w:spacing w:after="0"/>
        <w:ind w:right="15"/>
        <w:rPr>
          <w:rFonts w:ascii="Times New Roman" w:hAnsi="Times New Roman" w:cs="Times New Roman"/>
          <w:color w:val="auto"/>
          <w:sz w:val="28"/>
          <w:szCs w:val="28"/>
        </w:rPr>
      </w:pPr>
      <w:r w:rsidRPr="00D01722">
        <w:rPr>
          <w:rFonts w:ascii="Times New Roman" w:hAnsi="Times New Roman" w:cs="Times New Roman"/>
          <w:color w:val="auto"/>
          <w:sz w:val="28"/>
          <w:szCs w:val="28"/>
        </w:rPr>
        <w:t>Thang đo lời nói đơn giản (SVS)</w:t>
      </w:r>
    </w:p>
    <w:tbl>
      <w:tblPr>
        <w:tblStyle w:val="TableGrid"/>
        <w:tblW w:w="1039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4" w:type="dxa"/>
          <w:right w:w="115" w:type="dxa"/>
        </w:tblCellMar>
        <w:tblLook w:val="04A0" w:firstRow="1" w:lastRow="0" w:firstColumn="1" w:lastColumn="0" w:noHBand="0" w:noVBand="1"/>
      </w:tblPr>
      <w:tblGrid>
        <w:gridCol w:w="2654"/>
        <w:gridCol w:w="1931"/>
        <w:gridCol w:w="1812"/>
        <w:gridCol w:w="1981"/>
        <w:gridCol w:w="2015"/>
      </w:tblGrid>
      <w:tr w:rsidR="00053231" w:rsidRPr="00D01722" w14:paraId="69FB0688" w14:textId="77777777" w:rsidTr="00964D72">
        <w:trPr>
          <w:trHeight w:val="899"/>
        </w:trPr>
        <w:tc>
          <w:tcPr>
            <w:tcW w:w="2660" w:type="dxa"/>
            <w:vAlign w:val="center"/>
          </w:tcPr>
          <w:p w14:paraId="49E461AA" w14:textId="77777777" w:rsidR="00053231" w:rsidRPr="00D01722" w:rsidRDefault="00053231" w:rsidP="00964D72">
            <w:pPr>
              <w:spacing w:after="0" w:line="259" w:lineRule="auto"/>
              <w:ind w:left="681" w:right="716"/>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lastRenderedPageBreak/>
              <w:t>Cường độ đau</w:t>
            </w:r>
          </w:p>
        </w:tc>
        <w:tc>
          <w:tcPr>
            <w:tcW w:w="1847" w:type="dxa"/>
            <w:vAlign w:val="center"/>
          </w:tcPr>
          <w:p w14:paraId="598386A1" w14:textId="77777777" w:rsidR="00053231" w:rsidRPr="00D01722" w:rsidRDefault="00053231" w:rsidP="00964D72">
            <w:pPr>
              <w:spacing w:after="0" w:line="259" w:lineRule="auto"/>
              <w:ind w:left="434" w:right="418"/>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Không đau</w:t>
            </w:r>
          </w:p>
        </w:tc>
        <w:tc>
          <w:tcPr>
            <w:tcW w:w="1822" w:type="dxa"/>
            <w:vAlign w:val="center"/>
          </w:tcPr>
          <w:p w14:paraId="25D0C075" w14:textId="77777777" w:rsidR="00053231" w:rsidRPr="00D01722" w:rsidRDefault="00053231" w:rsidP="00964D72">
            <w:pPr>
              <w:spacing w:after="0" w:line="259" w:lineRule="auto"/>
              <w:ind w:left="354" w:right="396"/>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Đau nhẹ</w:t>
            </w:r>
          </w:p>
        </w:tc>
        <w:tc>
          <w:tcPr>
            <w:tcW w:w="2007" w:type="dxa"/>
            <w:vAlign w:val="center"/>
          </w:tcPr>
          <w:p w14:paraId="5474068B" w14:textId="77777777" w:rsidR="00053231" w:rsidRPr="00D01722" w:rsidRDefault="00053231" w:rsidP="00964D72">
            <w:pPr>
              <w:spacing w:after="0" w:line="259" w:lineRule="auto"/>
              <w:ind w:left="194" w:right="230"/>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Đau vừa phải</w:t>
            </w:r>
          </w:p>
        </w:tc>
        <w:tc>
          <w:tcPr>
            <w:tcW w:w="2056" w:type="dxa"/>
            <w:vAlign w:val="center"/>
          </w:tcPr>
          <w:p w14:paraId="022BEBA0" w14:textId="77777777" w:rsidR="00053231" w:rsidRPr="00D01722" w:rsidRDefault="00053231" w:rsidP="00964D72">
            <w:pPr>
              <w:spacing w:after="0" w:line="259" w:lineRule="auto"/>
              <w:ind w:left="0" w:right="33"/>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Đau dữ dội</w:t>
            </w:r>
          </w:p>
        </w:tc>
      </w:tr>
      <w:tr w:rsidR="00053231" w:rsidRPr="00D01722" w14:paraId="44E7DD0E" w14:textId="77777777" w:rsidTr="00964D72">
        <w:trPr>
          <w:trHeight w:val="603"/>
        </w:trPr>
        <w:tc>
          <w:tcPr>
            <w:tcW w:w="2660" w:type="dxa"/>
            <w:vAlign w:val="center"/>
          </w:tcPr>
          <w:p w14:paraId="5E366C18"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Ghi</w:t>
            </w:r>
          </w:p>
        </w:tc>
        <w:tc>
          <w:tcPr>
            <w:tcW w:w="1847" w:type="dxa"/>
            <w:vAlign w:val="center"/>
          </w:tcPr>
          <w:p w14:paraId="68DDB9A5" w14:textId="77777777" w:rsidR="00053231" w:rsidRPr="00D01722" w:rsidRDefault="00053231" w:rsidP="00964D72">
            <w:pPr>
              <w:spacing w:after="0" w:line="259" w:lineRule="auto"/>
              <w:ind w:left="58"/>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0</w:t>
            </w:r>
          </w:p>
        </w:tc>
        <w:tc>
          <w:tcPr>
            <w:tcW w:w="1822" w:type="dxa"/>
            <w:vAlign w:val="center"/>
          </w:tcPr>
          <w:p w14:paraId="1D27E27C" w14:textId="77777777" w:rsidR="00053231" w:rsidRPr="00D01722" w:rsidRDefault="00053231" w:rsidP="00964D72">
            <w:pPr>
              <w:spacing w:after="0" w:line="259" w:lineRule="auto"/>
              <w:ind w:left="58"/>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1</w:t>
            </w:r>
          </w:p>
        </w:tc>
        <w:tc>
          <w:tcPr>
            <w:tcW w:w="2007" w:type="dxa"/>
            <w:vAlign w:val="center"/>
          </w:tcPr>
          <w:p w14:paraId="1E2865F9" w14:textId="77777777" w:rsidR="00053231" w:rsidRPr="00D01722" w:rsidRDefault="00053231" w:rsidP="00964D72">
            <w:pPr>
              <w:spacing w:after="0" w:line="259" w:lineRule="auto"/>
              <w:ind w:left="58"/>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2</w:t>
            </w:r>
          </w:p>
        </w:tc>
        <w:tc>
          <w:tcPr>
            <w:tcW w:w="2056" w:type="dxa"/>
            <w:vAlign w:val="center"/>
          </w:tcPr>
          <w:p w14:paraId="0EDCBA68" w14:textId="77777777" w:rsidR="00053231" w:rsidRPr="00D01722" w:rsidRDefault="00053231" w:rsidP="00964D72">
            <w:pPr>
              <w:spacing w:after="0" w:line="259" w:lineRule="auto"/>
              <w:ind w:left="58"/>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3</w:t>
            </w:r>
          </w:p>
        </w:tc>
      </w:tr>
      <w:tr w:rsidR="00053231" w:rsidRPr="00D01722" w14:paraId="53DBF545" w14:textId="77777777" w:rsidTr="00964D72">
        <w:trPr>
          <w:trHeight w:val="603"/>
        </w:trPr>
        <w:tc>
          <w:tcPr>
            <w:tcW w:w="2660" w:type="dxa"/>
            <w:vAlign w:val="center"/>
          </w:tcPr>
          <w:p w14:paraId="0E18418C"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Viết ra</w:t>
            </w:r>
          </w:p>
        </w:tc>
        <w:tc>
          <w:tcPr>
            <w:tcW w:w="1847" w:type="dxa"/>
            <w:vAlign w:val="center"/>
          </w:tcPr>
          <w:p w14:paraId="53975B12" w14:textId="77777777" w:rsidR="00053231" w:rsidRPr="00D01722" w:rsidRDefault="00053231" w:rsidP="00964D72">
            <w:pPr>
              <w:spacing w:after="0" w:line="259" w:lineRule="auto"/>
              <w:ind w:left="58"/>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0</w:t>
            </w:r>
          </w:p>
        </w:tc>
        <w:tc>
          <w:tcPr>
            <w:tcW w:w="1822" w:type="dxa"/>
            <w:vAlign w:val="center"/>
          </w:tcPr>
          <w:p w14:paraId="708D98C1" w14:textId="77777777" w:rsidR="00053231" w:rsidRPr="00D01722" w:rsidRDefault="00053231" w:rsidP="00964D72">
            <w:pPr>
              <w:spacing w:after="0" w:line="259" w:lineRule="auto"/>
              <w:ind w:left="55"/>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w:t>
            </w:r>
          </w:p>
        </w:tc>
        <w:tc>
          <w:tcPr>
            <w:tcW w:w="2007" w:type="dxa"/>
            <w:vAlign w:val="center"/>
          </w:tcPr>
          <w:p w14:paraId="032A0E71" w14:textId="77777777" w:rsidR="00053231" w:rsidRPr="00D01722" w:rsidRDefault="00053231" w:rsidP="00964D72">
            <w:pPr>
              <w:spacing w:after="0" w:line="259" w:lineRule="auto"/>
              <w:ind w:left="55"/>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w:t>
            </w:r>
          </w:p>
        </w:tc>
        <w:tc>
          <w:tcPr>
            <w:tcW w:w="2056" w:type="dxa"/>
            <w:vAlign w:val="center"/>
          </w:tcPr>
          <w:p w14:paraId="7F78AEEF" w14:textId="77777777" w:rsidR="00053231" w:rsidRPr="00D01722" w:rsidRDefault="00053231" w:rsidP="00964D72">
            <w:pPr>
              <w:spacing w:after="0" w:line="259" w:lineRule="auto"/>
              <w:ind w:left="55"/>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w:t>
            </w:r>
          </w:p>
        </w:tc>
      </w:tr>
    </w:tbl>
    <w:p w14:paraId="385D3EF2" w14:textId="77777777" w:rsidR="00053231" w:rsidRPr="00D01722" w:rsidRDefault="00053231" w:rsidP="00053231">
      <w:pPr>
        <w:spacing w:after="248" w:line="259" w:lineRule="auto"/>
        <w:jc w:val="left"/>
        <w:rPr>
          <w:rFonts w:ascii="Times New Roman" w:hAnsi="Times New Roman" w:cs="Times New Roman"/>
          <w:color w:val="auto"/>
          <w:sz w:val="28"/>
          <w:szCs w:val="28"/>
        </w:rPr>
      </w:pPr>
    </w:p>
    <w:p w14:paraId="6C448C73" w14:textId="77777777" w:rsidR="00053231" w:rsidRPr="007D4967" w:rsidRDefault="00053231" w:rsidP="00053231">
      <w:pPr>
        <w:pStyle w:val="Heading3"/>
        <w:ind w:left="5"/>
        <w:rPr>
          <w:rFonts w:ascii="Times New Roman" w:hAnsi="Times New Roman" w:cs="Times New Roman"/>
          <w:b/>
          <w:bCs/>
          <w:color w:val="auto"/>
        </w:rPr>
      </w:pPr>
      <w:r w:rsidRPr="007D4967">
        <w:rPr>
          <w:rFonts w:ascii="Times New Roman" w:hAnsi="Times New Roman" w:cs="Times New Roman"/>
          <w:b/>
          <w:bCs/>
          <w:color w:val="auto"/>
        </w:rPr>
        <w:t>Thang đánh giá quan sát - Trẻ em từ 2 tháng đến 5 tuổi</w:t>
      </w:r>
    </w:p>
    <w:p w14:paraId="1CCCFD02" w14:textId="77777777" w:rsidR="00053231" w:rsidRDefault="00053231" w:rsidP="00053231">
      <w:pPr>
        <w:spacing w:after="0"/>
        <w:ind w:right="15"/>
        <w:rPr>
          <w:rFonts w:ascii="Times New Roman" w:hAnsi="Times New Roman" w:cs="Times New Roman"/>
          <w:color w:val="auto"/>
          <w:sz w:val="28"/>
          <w:szCs w:val="28"/>
        </w:rPr>
      </w:pPr>
      <w:r w:rsidRPr="00D01722">
        <w:rPr>
          <w:rFonts w:ascii="Times New Roman" w:hAnsi="Times New Roman" w:cs="Times New Roman"/>
          <w:color w:val="auto"/>
          <w:sz w:val="28"/>
          <w:szCs w:val="28"/>
        </w:rPr>
        <w:t>Thang đo FLACC (Face Limb Activity Cry Consolability)</w:t>
      </w:r>
    </w:p>
    <w:p w14:paraId="7F12F87C" w14:textId="77777777" w:rsidR="00053231" w:rsidRPr="00D01722" w:rsidRDefault="00053231" w:rsidP="00053231">
      <w:pPr>
        <w:spacing w:after="0"/>
        <w:ind w:right="15"/>
        <w:rPr>
          <w:rFonts w:ascii="Times New Roman" w:hAnsi="Times New Roman" w:cs="Times New Roman"/>
          <w:color w:val="auto"/>
          <w:sz w:val="28"/>
          <w:szCs w:val="28"/>
        </w:rPr>
      </w:pPr>
    </w:p>
    <w:tbl>
      <w:tblPr>
        <w:tblStyle w:val="TableGrid"/>
        <w:tblW w:w="1039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3" w:type="dxa"/>
          <w:left w:w="154" w:type="dxa"/>
          <w:right w:w="52" w:type="dxa"/>
        </w:tblCellMar>
        <w:tblLook w:val="04A0" w:firstRow="1" w:lastRow="0" w:firstColumn="1" w:lastColumn="0" w:noHBand="0" w:noVBand="1"/>
      </w:tblPr>
      <w:tblGrid>
        <w:gridCol w:w="1428"/>
        <w:gridCol w:w="2241"/>
        <w:gridCol w:w="3793"/>
        <w:gridCol w:w="2931"/>
      </w:tblGrid>
      <w:tr w:rsidR="00053231" w:rsidRPr="00D01722" w14:paraId="3FD1115C" w14:textId="77777777" w:rsidTr="00964D72">
        <w:trPr>
          <w:trHeight w:val="338"/>
        </w:trPr>
        <w:tc>
          <w:tcPr>
            <w:tcW w:w="1428" w:type="dxa"/>
            <w:vMerge w:val="restart"/>
          </w:tcPr>
          <w:p w14:paraId="15D3A72F" w14:textId="77777777" w:rsidR="00053231" w:rsidRPr="00D01722" w:rsidRDefault="00053231" w:rsidP="00964D72">
            <w:pPr>
              <w:spacing w:after="51" w:line="259" w:lineRule="auto"/>
              <w:ind w:left="0" w:right="47"/>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 </w:t>
            </w:r>
          </w:p>
          <w:p w14:paraId="73C16C8B" w14:textId="77777777" w:rsidR="00053231" w:rsidRPr="00D01722" w:rsidRDefault="00053231" w:rsidP="00964D72">
            <w:pPr>
              <w:spacing w:after="0" w:line="259" w:lineRule="auto"/>
              <w:ind w:left="0" w:right="107"/>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Mục</w:t>
            </w:r>
          </w:p>
        </w:tc>
        <w:tc>
          <w:tcPr>
            <w:tcW w:w="8965" w:type="dxa"/>
            <w:gridSpan w:val="3"/>
            <w:vAlign w:val="center"/>
          </w:tcPr>
          <w:p w14:paraId="5E6E12B8" w14:textId="77777777" w:rsidR="00053231" w:rsidRPr="00D01722" w:rsidRDefault="00053231" w:rsidP="00964D72">
            <w:pPr>
              <w:spacing w:after="160" w:line="259"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Điểm</w:t>
            </w:r>
          </w:p>
        </w:tc>
      </w:tr>
      <w:tr w:rsidR="00053231" w:rsidRPr="00D01722" w14:paraId="2F1FE3C9" w14:textId="77777777" w:rsidTr="00964D72">
        <w:trPr>
          <w:trHeight w:val="266"/>
        </w:trPr>
        <w:tc>
          <w:tcPr>
            <w:tcW w:w="0" w:type="auto"/>
            <w:vMerge/>
          </w:tcPr>
          <w:p w14:paraId="5293BB35"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2241" w:type="dxa"/>
            <w:vAlign w:val="center"/>
          </w:tcPr>
          <w:p w14:paraId="0881B05B" w14:textId="77777777" w:rsidR="00053231" w:rsidRPr="00D01722" w:rsidRDefault="00053231" w:rsidP="00964D72">
            <w:pPr>
              <w:spacing w:after="0" w:line="259" w:lineRule="auto"/>
              <w:ind w:left="0" w:right="104"/>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0</w:t>
            </w:r>
          </w:p>
        </w:tc>
        <w:tc>
          <w:tcPr>
            <w:tcW w:w="3793" w:type="dxa"/>
            <w:vAlign w:val="center"/>
          </w:tcPr>
          <w:p w14:paraId="72574D33" w14:textId="77777777" w:rsidR="00053231" w:rsidRPr="00D01722" w:rsidRDefault="00053231" w:rsidP="00964D72">
            <w:pPr>
              <w:spacing w:after="0" w:line="259" w:lineRule="auto"/>
              <w:ind w:left="0" w:right="104"/>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1</w:t>
            </w:r>
          </w:p>
        </w:tc>
        <w:tc>
          <w:tcPr>
            <w:tcW w:w="2931" w:type="dxa"/>
            <w:vAlign w:val="center"/>
          </w:tcPr>
          <w:p w14:paraId="1A399BEF" w14:textId="77777777" w:rsidR="00053231" w:rsidRPr="00D01722" w:rsidRDefault="00053231" w:rsidP="00964D72">
            <w:pPr>
              <w:spacing w:after="0" w:line="259" w:lineRule="auto"/>
              <w:ind w:left="0" w:right="104"/>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2</w:t>
            </w:r>
          </w:p>
        </w:tc>
      </w:tr>
      <w:tr w:rsidR="00053231" w:rsidRPr="00D01722" w14:paraId="2E7D0899" w14:textId="77777777" w:rsidTr="00964D72">
        <w:trPr>
          <w:trHeight w:val="899"/>
        </w:trPr>
        <w:tc>
          <w:tcPr>
            <w:tcW w:w="1428" w:type="dxa"/>
          </w:tcPr>
          <w:p w14:paraId="75726631"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Mặt</w:t>
            </w:r>
          </w:p>
        </w:tc>
        <w:tc>
          <w:tcPr>
            <w:tcW w:w="2241" w:type="dxa"/>
            <w:vAlign w:val="center"/>
          </w:tcPr>
          <w:p w14:paraId="40C74D47" w14:textId="77777777" w:rsidR="00053231" w:rsidRPr="00D01722" w:rsidRDefault="00053231" w:rsidP="00964D72">
            <w:pPr>
              <w:spacing w:after="0" w:line="259" w:lineRule="auto"/>
              <w:ind w:left="0"/>
              <w:rPr>
                <w:rFonts w:ascii="Times New Roman" w:hAnsi="Times New Roman" w:cs="Times New Roman"/>
                <w:color w:val="auto"/>
                <w:sz w:val="28"/>
                <w:szCs w:val="28"/>
              </w:rPr>
            </w:pPr>
            <w:r w:rsidRPr="00D01722">
              <w:rPr>
                <w:rFonts w:ascii="Times New Roman" w:hAnsi="Times New Roman" w:cs="Times New Roman"/>
                <w:color w:val="auto"/>
                <w:sz w:val="28"/>
                <w:szCs w:val="28"/>
              </w:rPr>
              <w:t>Không có biểu cảm hay nụ cười cụ thể</w:t>
            </w:r>
          </w:p>
        </w:tc>
        <w:tc>
          <w:tcPr>
            <w:tcW w:w="3793" w:type="dxa"/>
            <w:vAlign w:val="center"/>
          </w:tcPr>
          <w:p w14:paraId="38EC70CA"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Thỉnh thoảng nhăn nhó hoặc cau mày, thu mình, không quan tâm</w:t>
            </w:r>
          </w:p>
        </w:tc>
        <w:tc>
          <w:tcPr>
            <w:tcW w:w="2931" w:type="dxa"/>
            <w:vAlign w:val="center"/>
          </w:tcPr>
          <w:p w14:paraId="61AFC09C" w14:textId="77777777" w:rsidR="00053231" w:rsidRPr="00D01722" w:rsidRDefault="00053231" w:rsidP="00964D72">
            <w:pPr>
              <w:spacing w:after="0" w:line="259" w:lineRule="auto"/>
              <w:ind w:left="0"/>
              <w:rPr>
                <w:rFonts w:ascii="Times New Roman" w:hAnsi="Times New Roman" w:cs="Times New Roman"/>
                <w:color w:val="auto"/>
                <w:sz w:val="28"/>
                <w:szCs w:val="28"/>
              </w:rPr>
            </w:pPr>
            <w:r w:rsidRPr="00D01722">
              <w:rPr>
                <w:rFonts w:ascii="Times New Roman" w:hAnsi="Times New Roman" w:cs="Times New Roman"/>
                <w:color w:val="auto"/>
                <w:sz w:val="28"/>
                <w:szCs w:val="28"/>
              </w:rPr>
              <w:t>Thường xuyên cau mày, nghiến hàm, cằm run rẩy</w:t>
            </w:r>
          </w:p>
        </w:tc>
      </w:tr>
      <w:tr w:rsidR="00053231" w:rsidRPr="00D01722" w14:paraId="622B36C4" w14:textId="77777777" w:rsidTr="00964D72">
        <w:trPr>
          <w:trHeight w:val="899"/>
        </w:trPr>
        <w:tc>
          <w:tcPr>
            <w:tcW w:w="1428" w:type="dxa"/>
          </w:tcPr>
          <w:p w14:paraId="0DBFACF4"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Chân</w:t>
            </w:r>
          </w:p>
        </w:tc>
        <w:tc>
          <w:tcPr>
            <w:tcW w:w="2241" w:type="dxa"/>
            <w:vAlign w:val="center"/>
          </w:tcPr>
          <w:p w14:paraId="0D5AB82D"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Tư thế bình thường hoặc thư giãn</w:t>
            </w:r>
          </w:p>
        </w:tc>
        <w:tc>
          <w:tcPr>
            <w:tcW w:w="3793" w:type="dxa"/>
          </w:tcPr>
          <w:p w14:paraId="6C585E47"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Bất an, bồn chồn, căng thẳng</w:t>
            </w:r>
          </w:p>
        </w:tc>
        <w:tc>
          <w:tcPr>
            <w:tcW w:w="2931" w:type="dxa"/>
          </w:tcPr>
          <w:p w14:paraId="1525B205"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Đá, hoặc kéo chân lên</w:t>
            </w:r>
          </w:p>
        </w:tc>
      </w:tr>
      <w:tr w:rsidR="00053231" w:rsidRPr="00D01722" w14:paraId="049403B5" w14:textId="77777777" w:rsidTr="00964D72">
        <w:trPr>
          <w:trHeight w:val="899"/>
        </w:trPr>
        <w:tc>
          <w:tcPr>
            <w:tcW w:w="1428" w:type="dxa"/>
          </w:tcPr>
          <w:p w14:paraId="2EE0EBF3"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Hoạt động</w:t>
            </w:r>
          </w:p>
        </w:tc>
        <w:tc>
          <w:tcPr>
            <w:tcW w:w="2241" w:type="dxa"/>
            <w:vAlign w:val="center"/>
          </w:tcPr>
          <w:p w14:paraId="05C88E97"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Nằm lặng lẽ, tư thế bình thường, di chuyển dễ dàng</w:t>
            </w:r>
          </w:p>
        </w:tc>
        <w:tc>
          <w:tcPr>
            <w:tcW w:w="3793" w:type="dxa"/>
          </w:tcPr>
          <w:p w14:paraId="7A12EB01"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Quằn quại, dịch chuyển qua lại, căng thẳng</w:t>
            </w:r>
          </w:p>
        </w:tc>
        <w:tc>
          <w:tcPr>
            <w:tcW w:w="2931" w:type="dxa"/>
          </w:tcPr>
          <w:p w14:paraId="42CE6F63"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Cong vòm, cứng hoặc giật</w:t>
            </w:r>
          </w:p>
        </w:tc>
      </w:tr>
      <w:tr w:rsidR="00053231" w:rsidRPr="00D01722" w14:paraId="6740F897" w14:textId="77777777" w:rsidTr="00964D72">
        <w:trPr>
          <w:trHeight w:val="899"/>
        </w:trPr>
        <w:tc>
          <w:tcPr>
            <w:tcW w:w="1428" w:type="dxa"/>
          </w:tcPr>
          <w:p w14:paraId="3D5EE8F5"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Khóc</w:t>
            </w:r>
          </w:p>
        </w:tc>
        <w:tc>
          <w:tcPr>
            <w:tcW w:w="2241" w:type="dxa"/>
            <w:vAlign w:val="center"/>
          </w:tcPr>
          <w:p w14:paraId="7D1BCD4D"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Không khóc (thức hoặc ngủ)</w:t>
            </w:r>
          </w:p>
        </w:tc>
        <w:tc>
          <w:tcPr>
            <w:tcW w:w="3793" w:type="dxa"/>
            <w:vAlign w:val="center"/>
          </w:tcPr>
          <w:p w14:paraId="2E9FFC0F"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Rên rỉ hoặc rên rỉ, thỉnh thoảng phàn nàn</w:t>
            </w:r>
          </w:p>
        </w:tc>
        <w:tc>
          <w:tcPr>
            <w:tcW w:w="2931" w:type="dxa"/>
            <w:vAlign w:val="center"/>
          </w:tcPr>
          <w:p w14:paraId="4A95934E" w14:textId="77777777" w:rsidR="00053231" w:rsidRPr="00D01722" w:rsidRDefault="00053231" w:rsidP="00964D72">
            <w:pPr>
              <w:spacing w:after="0" w:line="259" w:lineRule="auto"/>
              <w:ind w:left="0"/>
              <w:rPr>
                <w:rFonts w:ascii="Times New Roman" w:hAnsi="Times New Roman" w:cs="Times New Roman"/>
                <w:color w:val="auto"/>
                <w:sz w:val="28"/>
                <w:szCs w:val="28"/>
              </w:rPr>
            </w:pPr>
            <w:r w:rsidRPr="00D01722">
              <w:rPr>
                <w:rFonts w:ascii="Times New Roman" w:hAnsi="Times New Roman" w:cs="Times New Roman"/>
                <w:color w:val="auto"/>
                <w:sz w:val="28"/>
                <w:szCs w:val="28"/>
              </w:rPr>
              <w:t>Khóc đều đặn, la hét hoặc nức nở, thường xuyên phàn nàn</w:t>
            </w:r>
          </w:p>
        </w:tc>
      </w:tr>
      <w:tr w:rsidR="00053231" w:rsidRPr="00D01722" w14:paraId="7EBA2766" w14:textId="77777777" w:rsidTr="00964D72">
        <w:trPr>
          <w:trHeight w:val="899"/>
        </w:trPr>
        <w:tc>
          <w:tcPr>
            <w:tcW w:w="1428" w:type="dxa"/>
          </w:tcPr>
          <w:p w14:paraId="428DB037"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Pr>
                <w:rFonts w:ascii="Times New Roman" w:hAnsi="Times New Roman" w:cs="Times New Roman"/>
                <w:b/>
                <w:color w:val="auto"/>
                <w:sz w:val="28"/>
                <w:szCs w:val="28"/>
              </w:rPr>
              <w:t>Sự a</w:t>
            </w:r>
            <w:r w:rsidRPr="00D01722">
              <w:rPr>
                <w:rFonts w:ascii="Times New Roman" w:hAnsi="Times New Roman" w:cs="Times New Roman"/>
                <w:b/>
                <w:color w:val="auto"/>
                <w:sz w:val="28"/>
                <w:szCs w:val="28"/>
              </w:rPr>
              <w:t>n ủi</w:t>
            </w:r>
          </w:p>
        </w:tc>
        <w:tc>
          <w:tcPr>
            <w:tcW w:w="2241" w:type="dxa"/>
          </w:tcPr>
          <w:p w14:paraId="50AE1561"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Pr>
                <w:rFonts w:ascii="Times New Roman" w:hAnsi="Times New Roman" w:cs="Times New Roman"/>
                <w:color w:val="auto"/>
                <w:sz w:val="28"/>
                <w:szCs w:val="28"/>
              </w:rPr>
              <w:t>Sự bằng lòng</w:t>
            </w:r>
            <w:r w:rsidRPr="00D01722">
              <w:rPr>
                <w:rFonts w:ascii="Times New Roman" w:hAnsi="Times New Roman" w:cs="Times New Roman"/>
                <w:color w:val="auto"/>
                <w:sz w:val="28"/>
                <w:szCs w:val="28"/>
              </w:rPr>
              <w:t>, thoải mái</w:t>
            </w:r>
          </w:p>
        </w:tc>
        <w:tc>
          <w:tcPr>
            <w:tcW w:w="3793" w:type="dxa"/>
            <w:vAlign w:val="center"/>
          </w:tcPr>
          <w:p w14:paraId="41771D8E" w14:textId="77777777" w:rsidR="00053231" w:rsidRPr="00D01722" w:rsidRDefault="00053231" w:rsidP="00964D72">
            <w:pPr>
              <w:spacing w:after="0" w:line="259" w:lineRule="auto"/>
              <w:ind w:left="0"/>
              <w:rPr>
                <w:rFonts w:ascii="Times New Roman" w:hAnsi="Times New Roman" w:cs="Times New Roman"/>
                <w:color w:val="auto"/>
                <w:sz w:val="28"/>
                <w:szCs w:val="28"/>
              </w:rPr>
            </w:pPr>
            <w:r>
              <w:rPr>
                <w:rFonts w:ascii="Times New Roman" w:hAnsi="Times New Roman" w:cs="Times New Roman"/>
                <w:color w:val="auto"/>
                <w:sz w:val="28"/>
                <w:szCs w:val="28"/>
              </w:rPr>
              <w:t>Làm cho yên lòng</w:t>
            </w:r>
            <w:r w:rsidRPr="00D01722">
              <w:rPr>
                <w:rFonts w:ascii="Times New Roman" w:hAnsi="Times New Roman" w:cs="Times New Roman"/>
                <w:color w:val="auto"/>
                <w:sz w:val="28"/>
                <w:szCs w:val="28"/>
              </w:rPr>
              <w:t xml:space="preserve"> bằng cách thỉnh thoảng chạm vào, ôm hoặc được nói chuyện, mất tập trung</w:t>
            </w:r>
          </w:p>
        </w:tc>
        <w:tc>
          <w:tcPr>
            <w:tcW w:w="2931" w:type="dxa"/>
          </w:tcPr>
          <w:p w14:paraId="11B598F8"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Khó an ủi hoặc thoải mái</w:t>
            </w:r>
          </w:p>
        </w:tc>
      </w:tr>
    </w:tbl>
    <w:p w14:paraId="468674EE" w14:textId="77777777" w:rsidR="00053231" w:rsidRPr="00D01722" w:rsidRDefault="00053231" w:rsidP="00053231">
      <w:pPr>
        <w:spacing w:after="0" w:line="259" w:lineRule="auto"/>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 xml:space="preserve"> </w:t>
      </w:r>
    </w:p>
    <w:p w14:paraId="2F40B87C" w14:textId="77777777" w:rsidR="00053231" w:rsidRPr="00D01722" w:rsidRDefault="00053231" w:rsidP="00053231">
      <w:pPr>
        <w:spacing w:after="312"/>
        <w:ind w:right="-421"/>
        <w:rPr>
          <w:rFonts w:ascii="Times New Roman" w:hAnsi="Times New Roman" w:cs="Times New Roman"/>
          <w:color w:val="auto"/>
          <w:sz w:val="28"/>
          <w:szCs w:val="28"/>
        </w:rPr>
      </w:pPr>
      <w:r w:rsidRPr="00D01722">
        <w:rPr>
          <w:rFonts w:ascii="Times New Roman" w:hAnsi="Times New Roman" w:cs="Times New Roman"/>
          <w:color w:val="auto"/>
          <w:sz w:val="28"/>
          <w:szCs w:val="28"/>
        </w:rPr>
        <w:t>Mỗi hạng mục được chấm từ 0 đến 2, cho điểm cuối cùng từ 0 đến 10. 0 đến 3: đau nhẹ, 4 đến 7: đau trung bình, 7 đến 10: đau dữ dội</w:t>
      </w:r>
    </w:p>
    <w:p w14:paraId="60F247B5" w14:textId="77777777" w:rsidR="00053231" w:rsidRPr="007D4967" w:rsidRDefault="00053231" w:rsidP="00053231">
      <w:pPr>
        <w:pStyle w:val="Heading3"/>
        <w:spacing w:after="13"/>
        <w:ind w:left="5" w:right="713"/>
        <w:rPr>
          <w:rFonts w:ascii="Times New Roman" w:eastAsia="Arial" w:hAnsi="Times New Roman" w:cs="Times New Roman"/>
          <w:b/>
          <w:bCs/>
          <w:color w:val="auto"/>
        </w:rPr>
      </w:pPr>
      <w:r w:rsidRPr="007D4967">
        <w:rPr>
          <w:rFonts w:ascii="Times New Roman" w:hAnsi="Times New Roman" w:cs="Times New Roman"/>
          <w:b/>
          <w:bCs/>
          <w:color w:val="auto"/>
        </w:rPr>
        <w:lastRenderedPageBreak/>
        <w:t xml:space="preserve">Thang đo đánh giá quan sát - Trẻ em dưới 2 tháng tuổi </w:t>
      </w:r>
    </w:p>
    <w:p w14:paraId="49B5E2B7" w14:textId="77777777" w:rsidR="00053231" w:rsidRPr="00D01722" w:rsidRDefault="00053231" w:rsidP="00053231">
      <w:pPr>
        <w:pStyle w:val="Heading3"/>
        <w:spacing w:after="13"/>
        <w:ind w:left="5" w:right="1989"/>
        <w:rPr>
          <w:rFonts w:ascii="Times New Roman" w:hAnsi="Times New Roman" w:cs="Times New Roman"/>
          <w:color w:val="auto"/>
        </w:rPr>
      </w:pPr>
      <w:r w:rsidRPr="00D01722">
        <w:rPr>
          <w:rFonts w:ascii="Times New Roman" w:eastAsia="Arial" w:hAnsi="Times New Roman" w:cs="Times New Roman"/>
          <w:color w:val="auto"/>
        </w:rPr>
        <w:t>Thang đo NFCS (Hệ thống mã hóa khuôn mặt sơ sinh)</w:t>
      </w:r>
    </w:p>
    <w:tbl>
      <w:tblPr>
        <w:tblStyle w:val="TableGrid"/>
        <w:tblW w:w="1039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3" w:type="dxa"/>
          <w:right w:w="200" w:type="dxa"/>
        </w:tblCellMar>
        <w:tblLook w:val="04A0" w:firstRow="1" w:lastRow="0" w:firstColumn="1" w:lastColumn="0" w:noHBand="0" w:noVBand="1"/>
      </w:tblPr>
      <w:tblGrid>
        <w:gridCol w:w="2167"/>
        <w:gridCol w:w="1416"/>
        <w:gridCol w:w="1441"/>
        <w:gridCol w:w="5369"/>
      </w:tblGrid>
      <w:tr w:rsidR="00053231" w:rsidRPr="00D01722" w14:paraId="7EE7A61C" w14:textId="77777777" w:rsidTr="00964D72">
        <w:trPr>
          <w:trHeight w:val="603"/>
        </w:trPr>
        <w:tc>
          <w:tcPr>
            <w:tcW w:w="2167" w:type="dxa"/>
            <w:vMerge w:val="restart"/>
            <w:vAlign w:val="center"/>
          </w:tcPr>
          <w:p w14:paraId="61C758E6" w14:textId="77777777" w:rsidR="00053231" w:rsidRPr="00D01722" w:rsidRDefault="00053231" w:rsidP="00964D72">
            <w:pPr>
              <w:spacing w:after="51" w:line="259" w:lineRule="auto"/>
              <w:ind w:left="353"/>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 xml:space="preserve"> </w:t>
            </w:r>
          </w:p>
          <w:p w14:paraId="37AA6844" w14:textId="77777777" w:rsidR="00053231" w:rsidRPr="00D01722" w:rsidRDefault="00053231" w:rsidP="00964D72">
            <w:pPr>
              <w:spacing w:after="0" w:line="259" w:lineRule="auto"/>
              <w:ind w:left="293"/>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Mục</w:t>
            </w:r>
          </w:p>
        </w:tc>
        <w:tc>
          <w:tcPr>
            <w:tcW w:w="2857" w:type="dxa"/>
            <w:gridSpan w:val="2"/>
            <w:vAlign w:val="center"/>
          </w:tcPr>
          <w:p w14:paraId="1F6EC415" w14:textId="77777777" w:rsidR="00053231" w:rsidRPr="00D01722" w:rsidRDefault="00053231" w:rsidP="00964D72">
            <w:pPr>
              <w:spacing w:after="160" w:line="259"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Điểm</w:t>
            </w:r>
          </w:p>
        </w:tc>
        <w:tc>
          <w:tcPr>
            <w:tcW w:w="5369" w:type="dxa"/>
            <w:vMerge w:val="restart"/>
          </w:tcPr>
          <w:p w14:paraId="77652920" w14:textId="77777777" w:rsidR="00053231" w:rsidRPr="00D01722" w:rsidRDefault="00053231" w:rsidP="00964D72">
            <w:pPr>
              <w:spacing w:after="0" w:line="259" w:lineRule="auto"/>
              <w:ind w:left="154"/>
              <w:jc w:val="left"/>
              <w:rPr>
                <w:rFonts w:ascii="Times New Roman" w:hAnsi="Times New Roman" w:cs="Times New Roman"/>
                <w:color w:val="auto"/>
                <w:sz w:val="28"/>
                <w:szCs w:val="28"/>
              </w:rPr>
            </w:pPr>
            <w:r w:rsidRPr="00D01722">
              <w:rPr>
                <w:rFonts w:ascii="Times New Roman" w:hAnsi="Times New Roman" w:cs="Times New Roman"/>
                <w:noProof/>
                <w:color w:val="auto"/>
                <w:sz w:val="28"/>
                <w:szCs w:val="28"/>
              </w:rPr>
              <w:drawing>
                <wp:inline distT="0" distB="0" distL="0" distR="0" wp14:anchorId="30979354" wp14:editId="41FBDCC0">
                  <wp:extent cx="2947890" cy="1829724"/>
                  <wp:effectExtent l="0" t="0" r="0" b="0"/>
                  <wp:docPr id="6669" name="Picture 6669" descr="Giải phẫu mắt của mắt&#10;&#10;Nội dung do AI tạo ra có thể không chính xác."/>
                  <wp:cNvGraphicFramePr/>
                  <a:graphic xmlns:a="http://schemas.openxmlformats.org/drawingml/2006/main">
                    <a:graphicData uri="http://schemas.openxmlformats.org/drawingml/2006/picture">
                      <pic:pic xmlns:pic="http://schemas.openxmlformats.org/drawingml/2006/picture">
                        <pic:nvPicPr>
                          <pic:cNvPr id="6669" name="Picture 6669" descr="Eye anatomy of an eye&#10;&#10;AI-generated content may be incorrect."/>
                          <pic:cNvPicPr/>
                        </pic:nvPicPr>
                        <pic:blipFill>
                          <a:blip r:embed="rId18"/>
                          <a:stretch>
                            <a:fillRect/>
                          </a:stretch>
                        </pic:blipFill>
                        <pic:spPr>
                          <a:xfrm>
                            <a:off x="0" y="0"/>
                            <a:ext cx="2947890" cy="1829724"/>
                          </a:xfrm>
                          <a:prstGeom prst="rect">
                            <a:avLst/>
                          </a:prstGeom>
                        </pic:spPr>
                      </pic:pic>
                    </a:graphicData>
                  </a:graphic>
                </wp:inline>
              </w:drawing>
            </w:r>
          </w:p>
        </w:tc>
      </w:tr>
      <w:tr w:rsidR="00053231" w:rsidRPr="00D01722" w14:paraId="15FB583E" w14:textId="77777777" w:rsidTr="00964D72">
        <w:trPr>
          <w:trHeight w:val="603"/>
        </w:trPr>
        <w:tc>
          <w:tcPr>
            <w:tcW w:w="0" w:type="auto"/>
            <w:vMerge/>
          </w:tcPr>
          <w:p w14:paraId="17DC792F"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416" w:type="dxa"/>
            <w:vAlign w:val="center"/>
          </w:tcPr>
          <w:p w14:paraId="0021C10B" w14:textId="77777777" w:rsidR="00053231" w:rsidRPr="00D01722" w:rsidRDefault="00053231" w:rsidP="00964D72">
            <w:pPr>
              <w:spacing w:after="0" w:line="259" w:lineRule="auto"/>
              <w:ind w:left="297"/>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0</w:t>
            </w:r>
          </w:p>
        </w:tc>
        <w:tc>
          <w:tcPr>
            <w:tcW w:w="1441" w:type="dxa"/>
          </w:tcPr>
          <w:p w14:paraId="29F7629E" w14:textId="77777777" w:rsidR="00053231" w:rsidRPr="00D01722" w:rsidRDefault="00053231" w:rsidP="00964D72">
            <w:pPr>
              <w:spacing w:after="0" w:line="259" w:lineRule="auto"/>
              <w:ind w:left="0"/>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1</w:t>
            </w:r>
          </w:p>
        </w:tc>
        <w:tc>
          <w:tcPr>
            <w:tcW w:w="0" w:type="auto"/>
            <w:vMerge/>
          </w:tcPr>
          <w:p w14:paraId="128F13E8"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r>
      <w:tr w:rsidR="00053231" w:rsidRPr="00D01722" w14:paraId="5FC469BF" w14:textId="77777777" w:rsidTr="00964D72">
        <w:trPr>
          <w:trHeight w:val="603"/>
        </w:trPr>
        <w:tc>
          <w:tcPr>
            <w:tcW w:w="2167" w:type="dxa"/>
            <w:vAlign w:val="center"/>
          </w:tcPr>
          <w:p w14:paraId="6674F566" w14:textId="77777777" w:rsidR="00053231" w:rsidRPr="00D01722" w:rsidRDefault="00053231" w:rsidP="00964D72">
            <w:pPr>
              <w:spacing w:after="0" w:line="259" w:lineRule="auto"/>
              <w:ind w:left="154"/>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Lông mày phồng lên</w:t>
            </w:r>
          </w:p>
        </w:tc>
        <w:tc>
          <w:tcPr>
            <w:tcW w:w="1416" w:type="dxa"/>
            <w:vAlign w:val="center"/>
          </w:tcPr>
          <w:p w14:paraId="2FF730B5" w14:textId="77777777" w:rsidR="00053231" w:rsidRPr="00D01722" w:rsidRDefault="00053231" w:rsidP="00964D72">
            <w:pPr>
              <w:spacing w:after="0" w:line="259" w:lineRule="auto"/>
              <w:ind w:left="288"/>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Không</w:t>
            </w:r>
          </w:p>
        </w:tc>
        <w:tc>
          <w:tcPr>
            <w:tcW w:w="1441" w:type="dxa"/>
          </w:tcPr>
          <w:p w14:paraId="391463C0"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Có</w:t>
            </w:r>
          </w:p>
        </w:tc>
        <w:tc>
          <w:tcPr>
            <w:tcW w:w="0" w:type="auto"/>
            <w:vMerge/>
          </w:tcPr>
          <w:p w14:paraId="5E4387FA"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r>
      <w:tr w:rsidR="00053231" w:rsidRPr="00D01722" w14:paraId="1A6C0EE0" w14:textId="77777777" w:rsidTr="00964D72">
        <w:trPr>
          <w:trHeight w:val="603"/>
        </w:trPr>
        <w:tc>
          <w:tcPr>
            <w:tcW w:w="2167" w:type="dxa"/>
            <w:vAlign w:val="center"/>
          </w:tcPr>
          <w:p w14:paraId="0D199BC2" w14:textId="77777777" w:rsidR="00053231" w:rsidRPr="00D01722" w:rsidRDefault="00053231" w:rsidP="00964D72">
            <w:pPr>
              <w:spacing w:after="0" w:line="259" w:lineRule="auto"/>
              <w:ind w:left="154"/>
              <w:jc w:val="left"/>
              <w:rPr>
                <w:rFonts w:ascii="Times New Roman" w:hAnsi="Times New Roman" w:cs="Times New Roman"/>
                <w:color w:val="auto"/>
                <w:sz w:val="28"/>
                <w:szCs w:val="28"/>
              </w:rPr>
            </w:pPr>
            <w:r>
              <w:rPr>
                <w:rFonts w:ascii="Times New Roman" w:hAnsi="Times New Roman" w:cs="Times New Roman"/>
                <w:color w:val="auto"/>
                <w:sz w:val="28"/>
                <w:szCs w:val="28"/>
              </w:rPr>
              <w:t>Nhắm căng</w:t>
            </w:r>
            <w:r w:rsidRPr="00D01722">
              <w:rPr>
                <w:rFonts w:ascii="Times New Roman" w:hAnsi="Times New Roman" w:cs="Times New Roman"/>
                <w:color w:val="auto"/>
                <w:sz w:val="28"/>
                <w:szCs w:val="28"/>
              </w:rPr>
              <w:t xml:space="preserve"> mắt</w:t>
            </w:r>
          </w:p>
        </w:tc>
        <w:tc>
          <w:tcPr>
            <w:tcW w:w="1416" w:type="dxa"/>
            <w:vAlign w:val="center"/>
          </w:tcPr>
          <w:p w14:paraId="2A790D03" w14:textId="77777777" w:rsidR="00053231" w:rsidRPr="00D01722" w:rsidRDefault="00053231" w:rsidP="00964D72">
            <w:pPr>
              <w:spacing w:after="0" w:line="259" w:lineRule="auto"/>
              <w:ind w:left="288"/>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Không</w:t>
            </w:r>
          </w:p>
        </w:tc>
        <w:tc>
          <w:tcPr>
            <w:tcW w:w="1441" w:type="dxa"/>
          </w:tcPr>
          <w:p w14:paraId="00F4F406"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Có</w:t>
            </w:r>
          </w:p>
        </w:tc>
        <w:tc>
          <w:tcPr>
            <w:tcW w:w="0" w:type="auto"/>
            <w:vMerge/>
          </w:tcPr>
          <w:p w14:paraId="50424C0A"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r>
      <w:tr w:rsidR="00053231" w:rsidRPr="00D01722" w14:paraId="025C62D8" w14:textId="77777777" w:rsidTr="00964D72">
        <w:trPr>
          <w:trHeight w:val="603"/>
        </w:trPr>
        <w:tc>
          <w:tcPr>
            <w:tcW w:w="2167" w:type="dxa"/>
            <w:vAlign w:val="center"/>
          </w:tcPr>
          <w:p w14:paraId="3E837440" w14:textId="77777777" w:rsidR="00053231" w:rsidRPr="00D01722" w:rsidRDefault="00053231" w:rsidP="00964D72">
            <w:pPr>
              <w:spacing w:after="0" w:line="259" w:lineRule="auto"/>
              <w:ind w:left="154"/>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Rãnh mũi</w:t>
            </w:r>
          </w:p>
        </w:tc>
        <w:tc>
          <w:tcPr>
            <w:tcW w:w="1416" w:type="dxa"/>
            <w:vAlign w:val="center"/>
          </w:tcPr>
          <w:p w14:paraId="540FA306" w14:textId="77777777" w:rsidR="00053231" w:rsidRPr="00D01722" w:rsidRDefault="00053231" w:rsidP="00964D72">
            <w:pPr>
              <w:spacing w:after="0" w:line="259" w:lineRule="auto"/>
              <w:ind w:left="288"/>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Không</w:t>
            </w:r>
          </w:p>
        </w:tc>
        <w:tc>
          <w:tcPr>
            <w:tcW w:w="1441" w:type="dxa"/>
          </w:tcPr>
          <w:p w14:paraId="76EE0CF8"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Có</w:t>
            </w:r>
          </w:p>
        </w:tc>
        <w:tc>
          <w:tcPr>
            <w:tcW w:w="0" w:type="auto"/>
            <w:vMerge/>
          </w:tcPr>
          <w:p w14:paraId="25748699"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r>
      <w:tr w:rsidR="00053231" w:rsidRPr="00D01722" w14:paraId="49F825A0" w14:textId="77777777" w:rsidTr="00964D72">
        <w:trPr>
          <w:trHeight w:val="603"/>
        </w:trPr>
        <w:tc>
          <w:tcPr>
            <w:tcW w:w="2167" w:type="dxa"/>
            <w:vAlign w:val="center"/>
          </w:tcPr>
          <w:p w14:paraId="2D48A1FB" w14:textId="77777777" w:rsidR="00053231" w:rsidRPr="00D01722" w:rsidRDefault="00053231" w:rsidP="00964D72">
            <w:pPr>
              <w:spacing w:after="0" w:line="259" w:lineRule="auto"/>
              <w:ind w:left="154"/>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Mở môi</w:t>
            </w:r>
          </w:p>
        </w:tc>
        <w:tc>
          <w:tcPr>
            <w:tcW w:w="1416" w:type="dxa"/>
            <w:vAlign w:val="center"/>
          </w:tcPr>
          <w:p w14:paraId="567AE5CA" w14:textId="77777777" w:rsidR="00053231" w:rsidRPr="00D01722" w:rsidRDefault="00053231" w:rsidP="00964D72">
            <w:pPr>
              <w:spacing w:after="0" w:line="259" w:lineRule="auto"/>
              <w:ind w:left="288"/>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Không</w:t>
            </w:r>
          </w:p>
        </w:tc>
        <w:tc>
          <w:tcPr>
            <w:tcW w:w="1441" w:type="dxa"/>
          </w:tcPr>
          <w:p w14:paraId="43CE4B6D"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Có</w:t>
            </w:r>
          </w:p>
        </w:tc>
        <w:tc>
          <w:tcPr>
            <w:tcW w:w="0" w:type="auto"/>
            <w:vMerge/>
          </w:tcPr>
          <w:p w14:paraId="5C3074A8"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r>
    </w:tbl>
    <w:p w14:paraId="4FC847BC" w14:textId="77777777" w:rsidR="00053231" w:rsidRPr="00D01722" w:rsidRDefault="00053231" w:rsidP="00053231">
      <w:pPr>
        <w:spacing w:after="0" w:line="259" w:lineRule="auto"/>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 xml:space="preserve"> </w:t>
      </w:r>
    </w:p>
    <w:p w14:paraId="5174E49E" w14:textId="77777777" w:rsidR="00053231" w:rsidRPr="00D01722" w:rsidRDefault="00053231" w:rsidP="00053231">
      <w:pPr>
        <w:spacing w:after="417"/>
        <w:ind w:right="15"/>
        <w:rPr>
          <w:rFonts w:ascii="Times New Roman" w:hAnsi="Times New Roman" w:cs="Times New Roman"/>
          <w:color w:val="auto"/>
          <w:sz w:val="28"/>
          <w:szCs w:val="28"/>
        </w:rPr>
      </w:pPr>
      <w:r w:rsidRPr="00D01722">
        <w:rPr>
          <w:rFonts w:ascii="Times New Roman" w:hAnsi="Times New Roman" w:cs="Times New Roman"/>
          <w:color w:val="auto"/>
          <w:sz w:val="28"/>
          <w:szCs w:val="28"/>
        </w:rPr>
        <w:t>Điểm từ 2 trở lên biểu thị cơn đau đáng kể, cần điều trị giảm đau.</w:t>
      </w:r>
    </w:p>
    <w:p w14:paraId="0C735BC4" w14:textId="77777777" w:rsidR="00053231" w:rsidRPr="007D4967" w:rsidRDefault="00053231" w:rsidP="00053231">
      <w:pPr>
        <w:pStyle w:val="Heading2"/>
        <w:ind w:left="5"/>
        <w:rPr>
          <w:rFonts w:ascii="Times New Roman" w:hAnsi="Times New Roman" w:cs="Times New Roman"/>
          <w:b/>
          <w:bCs/>
          <w:color w:val="auto"/>
          <w:sz w:val="28"/>
          <w:szCs w:val="28"/>
        </w:rPr>
      </w:pPr>
      <w:r w:rsidRPr="007D4967">
        <w:rPr>
          <w:rFonts w:ascii="Times New Roman" w:hAnsi="Times New Roman" w:cs="Times New Roman"/>
          <w:b/>
          <w:bCs/>
          <w:color w:val="auto"/>
          <w:sz w:val="28"/>
          <w:szCs w:val="28"/>
        </w:rPr>
        <w:t>Điều trị</w:t>
      </w:r>
    </w:p>
    <w:p w14:paraId="409423ED" w14:textId="77777777" w:rsidR="00053231" w:rsidRPr="00D01722" w:rsidRDefault="00053231" w:rsidP="00053231">
      <w:pPr>
        <w:ind w:right="15"/>
        <w:rPr>
          <w:rFonts w:ascii="Times New Roman" w:hAnsi="Times New Roman" w:cs="Times New Roman"/>
          <w:color w:val="auto"/>
          <w:sz w:val="28"/>
          <w:szCs w:val="28"/>
        </w:rPr>
      </w:pPr>
      <w:r w:rsidRPr="00D01722">
        <w:rPr>
          <w:rFonts w:ascii="Times New Roman" w:hAnsi="Times New Roman" w:cs="Times New Roman"/>
          <w:color w:val="auto"/>
          <w:sz w:val="28"/>
          <w:szCs w:val="28"/>
        </w:rPr>
        <w:t>Điều trị phụ thuộc vào loại và cường độ của cơn đau. Nó có thể là cả nguyên nhân và triệu chứng nếu xác định được nguyên nhân có thể điều trị được. Điều trị chỉ có triệu chứng trong các trường hợp khác (không tìm thấy nguyên nhân, bệnh không thể chữa khỏi).</w:t>
      </w:r>
    </w:p>
    <w:p w14:paraId="0E331E02" w14:textId="77777777" w:rsidR="00053231" w:rsidRPr="007D4967" w:rsidRDefault="00053231" w:rsidP="00053231">
      <w:pPr>
        <w:pStyle w:val="Heading3"/>
        <w:ind w:left="5"/>
        <w:rPr>
          <w:rFonts w:ascii="Times New Roman" w:hAnsi="Times New Roman" w:cs="Times New Roman"/>
          <w:b/>
          <w:bCs/>
          <w:color w:val="auto"/>
        </w:rPr>
      </w:pPr>
      <w:r w:rsidRPr="007D4967">
        <w:rPr>
          <w:rFonts w:ascii="Times New Roman" w:hAnsi="Times New Roman" w:cs="Times New Roman"/>
          <w:b/>
          <w:bCs/>
          <w:color w:val="auto"/>
        </w:rPr>
        <w:t>Đau cảm giác</w:t>
      </w:r>
    </w:p>
    <w:p w14:paraId="5A12DD36" w14:textId="77777777" w:rsidR="00053231" w:rsidRPr="00D01722" w:rsidRDefault="00053231" w:rsidP="00053231">
      <w:pPr>
        <w:ind w:right="15"/>
        <w:rPr>
          <w:rFonts w:ascii="Times New Roman" w:hAnsi="Times New Roman" w:cs="Times New Roman"/>
          <w:color w:val="auto"/>
          <w:sz w:val="28"/>
          <w:szCs w:val="28"/>
        </w:rPr>
      </w:pPr>
      <w:r w:rsidRPr="00D01722">
        <w:rPr>
          <w:rFonts w:ascii="Times New Roman" w:hAnsi="Times New Roman" w:cs="Times New Roman"/>
          <w:color w:val="auto"/>
          <w:sz w:val="28"/>
          <w:szCs w:val="28"/>
        </w:rPr>
        <w:t>WHO phân loại thuốc giảm đau được sử dụng cho loại đau này trên thang ba bước:</w:t>
      </w:r>
    </w:p>
    <w:p w14:paraId="20BD3A15" w14:textId="77777777" w:rsidR="00053231" w:rsidRPr="00DD482E" w:rsidRDefault="00053231" w:rsidP="00BF0B01">
      <w:pPr>
        <w:pStyle w:val="ListParagraph"/>
        <w:numPr>
          <w:ilvl w:val="0"/>
          <w:numId w:val="88"/>
        </w:numPr>
        <w:ind w:right="15"/>
        <w:rPr>
          <w:rFonts w:ascii="Times New Roman" w:hAnsi="Times New Roman" w:cs="Times New Roman"/>
          <w:color w:val="auto"/>
          <w:sz w:val="28"/>
          <w:szCs w:val="28"/>
        </w:rPr>
      </w:pPr>
      <w:r w:rsidRPr="00DD482E">
        <w:rPr>
          <w:rFonts w:ascii="Times New Roman" w:hAnsi="Times New Roman" w:cs="Times New Roman"/>
          <w:b/>
          <w:color w:val="auto"/>
          <w:sz w:val="28"/>
          <w:szCs w:val="28"/>
        </w:rPr>
        <w:t>Bước 1</w:t>
      </w:r>
      <w:r w:rsidRPr="00DD482E">
        <w:rPr>
          <w:rFonts w:ascii="Times New Roman" w:hAnsi="Times New Roman" w:cs="Times New Roman"/>
          <w:color w:val="auto"/>
          <w:sz w:val="28"/>
          <w:szCs w:val="28"/>
        </w:rPr>
        <w:t>: thuốc giảm đau không opioid như paracetamol và thuốc chống viêm không steroid (NSAID).</w:t>
      </w:r>
    </w:p>
    <w:p w14:paraId="166A0CD3" w14:textId="77777777" w:rsidR="00053231" w:rsidRPr="00DD482E" w:rsidRDefault="00053231" w:rsidP="00BF0B01">
      <w:pPr>
        <w:pStyle w:val="ListParagraph"/>
        <w:numPr>
          <w:ilvl w:val="0"/>
          <w:numId w:val="88"/>
        </w:numPr>
        <w:ind w:right="15"/>
        <w:rPr>
          <w:rFonts w:ascii="Times New Roman" w:hAnsi="Times New Roman" w:cs="Times New Roman"/>
          <w:color w:val="auto"/>
          <w:sz w:val="28"/>
          <w:szCs w:val="28"/>
        </w:rPr>
      </w:pPr>
      <w:r w:rsidRPr="00DD482E">
        <w:rPr>
          <w:rFonts w:ascii="Times New Roman" w:hAnsi="Times New Roman" w:cs="Times New Roman"/>
          <w:b/>
          <w:color w:val="auto"/>
          <w:sz w:val="28"/>
          <w:szCs w:val="28"/>
        </w:rPr>
        <w:t>Bước 2</w:t>
      </w:r>
      <w:r w:rsidRPr="00DD482E">
        <w:rPr>
          <w:rFonts w:ascii="Times New Roman" w:hAnsi="Times New Roman" w:cs="Times New Roman"/>
          <w:color w:val="auto"/>
          <w:sz w:val="28"/>
          <w:szCs w:val="28"/>
        </w:rPr>
        <w:t>: thuốc giảm đau opioid yếu như codeine và tramadol. Sự kết hợp của chúng với một hoặc hai loại thuốc giảm đau Bước 1 được khuyến khích.</w:t>
      </w:r>
    </w:p>
    <w:p w14:paraId="7D7AC248" w14:textId="77777777" w:rsidR="00053231" w:rsidRPr="00DD482E" w:rsidRDefault="00053231" w:rsidP="00BF0B01">
      <w:pPr>
        <w:pStyle w:val="ListParagraph"/>
        <w:numPr>
          <w:ilvl w:val="0"/>
          <w:numId w:val="88"/>
        </w:numPr>
        <w:ind w:right="15"/>
        <w:rPr>
          <w:rFonts w:ascii="Times New Roman" w:hAnsi="Times New Roman" w:cs="Times New Roman"/>
          <w:color w:val="auto"/>
          <w:sz w:val="28"/>
          <w:szCs w:val="28"/>
        </w:rPr>
      </w:pPr>
      <w:r w:rsidRPr="00DD482E">
        <w:rPr>
          <w:rFonts w:ascii="Times New Roman" w:hAnsi="Times New Roman" w:cs="Times New Roman"/>
          <w:b/>
          <w:color w:val="auto"/>
          <w:sz w:val="28"/>
          <w:szCs w:val="28"/>
        </w:rPr>
        <w:t>Bước 3</w:t>
      </w:r>
      <w:r w:rsidRPr="00DD482E">
        <w:rPr>
          <w:rFonts w:ascii="Times New Roman" w:hAnsi="Times New Roman" w:cs="Times New Roman"/>
          <w:color w:val="auto"/>
          <w:sz w:val="28"/>
          <w:szCs w:val="28"/>
        </w:rPr>
        <w:t>: thuốc giảm đau opioid mạnh, trước hết là morphine. Sự kết hợp của chúng với một hoặc hai loại thuốc giảm đau Bước 1 được khuyến khích.</w:t>
      </w:r>
    </w:p>
    <w:p w14:paraId="697C36DF" w14:textId="77777777" w:rsidR="00053231" w:rsidRPr="00D01722" w:rsidRDefault="00053231" w:rsidP="00053231">
      <w:pPr>
        <w:spacing w:after="2" w:line="259" w:lineRule="auto"/>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 xml:space="preserve"> </w:t>
      </w:r>
    </w:p>
    <w:p w14:paraId="5D51E672" w14:textId="77777777" w:rsidR="00053231" w:rsidRPr="00D01722" w:rsidRDefault="00053231" w:rsidP="00053231">
      <w:pPr>
        <w:ind w:right="15"/>
        <w:rPr>
          <w:rFonts w:ascii="Times New Roman" w:hAnsi="Times New Roman" w:cs="Times New Roman"/>
          <w:color w:val="auto"/>
          <w:sz w:val="28"/>
          <w:szCs w:val="28"/>
        </w:rPr>
      </w:pPr>
      <w:r w:rsidRPr="00D01722">
        <w:rPr>
          <w:rFonts w:ascii="Times New Roman" w:hAnsi="Times New Roman" w:cs="Times New Roman"/>
          <w:color w:val="auto"/>
          <w:sz w:val="28"/>
          <w:szCs w:val="28"/>
        </w:rPr>
        <w:t>Việc điều trị cơn đau dựa trên một số khái niệm cơ bản:</w:t>
      </w:r>
    </w:p>
    <w:p w14:paraId="2A0290A9" w14:textId="77777777" w:rsidR="00053231" w:rsidRPr="00DD482E" w:rsidRDefault="00053231" w:rsidP="00BF0B01">
      <w:pPr>
        <w:pStyle w:val="ListParagraph"/>
        <w:numPr>
          <w:ilvl w:val="0"/>
          <w:numId w:val="89"/>
        </w:numPr>
        <w:ind w:right="15"/>
        <w:rPr>
          <w:rFonts w:ascii="Times New Roman" w:hAnsi="Times New Roman" w:cs="Times New Roman"/>
          <w:color w:val="auto"/>
          <w:sz w:val="28"/>
          <w:szCs w:val="28"/>
        </w:rPr>
      </w:pPr>
      <w:r w:rsidRPr="00DD482E">
        <w:rPr>
          <w:rFonts w:ascii="Times New Roman" w:hAnsi="Times New Roman" w:cs="Times New Roman"/>
          <w:color w:val="auto"/>
          <w:sz w:val="28"/>
          <w:szCs w:val="28"/>
        </w:rPr>
        <w:t>Cơn đau chỉ có thể được điều trị đúng cách nếu nó được đánh giá chính xác. Người duy nhất có thể đánh giá cường độ đau là chính bệnh nhân. Việc sử dụng thang đo đánh giá cơn đau là vô giá.</w:t>
      </w:r>
    </w:p>
    <w:p w14:paraId="3F7476CA" w14:textId="77777777" w:rsidR="00053231" w:rsidRPr="00DD482E" w:rsidRDefault="00053231" w:rsidP="00BF0B01">
      <w:pPr>
        <w:pStyle w:val="ListParagraph"/>
        <w:numPr>
          <w:ilvl w:val="0"/>
          <w:numId w:val="89"/>
        </w:numPr>
        <w:ind w:right="15"/>
        <w:rPr>
          <w:rFonts w:ascii="Times New Roman" w:hAnsi="Times New Roman" w:cs="Times New Roman"/>
          <w:color w:val="auto"/>
          <w:sz w:val="28"/>
          <w:szCs w:val="28"/>
        </w:rPr>
      </w:pPr>
      <w:r w:rsidRPr="00DD482E">
        <w:rPr>
          <w:rFonts w:ascii="Times New Roman" w:hAnsi="Times New Roman" w:cs="Times New Roman"/>
          <w:color w:val="auto"/>
          <w:sz w:val="28"/>
          <w:szCs w:val="28"/>
        </w:rPr>
        <w:t>Các quan sát đánh giá cơn đau nên được ghi lại trong biểu đồ bệnh nhân giống như các dấu hiệu sinh tồn khác.</w:t>
      </w:r>
    </w:p>
    <w:p w14:paraId="71FE0397" w14:textId="77777777" w:rsidR="00053231" w:rsidRPr="00DD482E" w:rsidRDefault="00053231" w:rsidP="00BF0B01">
      <w:pPr>
        <w:pStyle w:val="ListParagraph"/>
        <w:numPr>
          <w:ilvl w:val="0"/>
          <w:numId w:val="89"/>
        </w:numPr>
        <w:ind w:right="15"/>
        <w:rPr>
          <w:rFonts w:ascii="Times New Roman" w:hAnsi="Times New Roman" w:cs="Times New Roman"/>
          <w:color w:val="auto"/>
          <w:sz w:val="28"/>
          <w:szCs w:val="28"/>
        </w:rPr>
      </w:pPr>
      <w:r w:rsidRPr="00DD482E">
        <w:rPr>
          <w:rFonts w:ascii="Times New Roman" w:hAnsi="Times New Roman" w:cs="Times New Roman"/>
          <w:color w:val="auto"/>
          <w:sz w:val="28"/>
          <w:szCs w:val="28"/>
        </w:rPr>
        <w:lastRenderedPageBreak/>
        <w:t>Điều trị cơn đau nên nhanh chóng nhất có thể.</w:t>
      </w:r>
    </w:p>
    <w:p w14:paraId="38DC9A63" w14:textId="77777777" w:rsidR="00053231" w:rsidRPr="00DD482E" w:rsidRDefault="00053231" w:rsidP="00BF0B01">
      <w:pPr>
        <w:pStyle w:val="ListParagraph"/>
        <w:numPr>
          <w:ilvl w:val="0"/>
          <w:numId w:val="89"/>
        </w:numPr>
        <w:ind w:right="15"/>
        <w:rPr>
          <w:rFonts w:ascii="Times New Roman" w:hAnsi="Times New Roman" w:cs="Times New Roman"/>
          <w:color w:val="auto"/>
          <w:sz w:val="28"/>
          <w:szCs w:val="28"/>
        </w:rPr>
      </w:pPr>
      <w:r w:rsidRPr="00DD482E">
        <w:rPr>
          <w:rFonts w:ascii="Times New Roman" w:hAnsi="Times New Roman" w:cs="Times New Roman"/>
          <w:color w:val="auto"/>
          <w:sz w:val="28"/>
          <w:szCs w:val="28"/>
        </w:rPr>
        <w:t xml:space="preserve">Nên sử dụng thuốc giảm đau trước khi thích hợp (ví dụ: trước khi thực hiện các thủ thuật chăm sóc đau đớn). </w:t>
      </w:r>
    </w:p>
    <w:p w14:paraId="021B9C6A" w14:textId="77777777" w:rsidR="00053231" w:rsidRPr="00DD482E" w:rsidRDefault="00053231" w:rsidP="00BF0B01">
      <w:pPr>
        <w:pStyle w:val="ListParagraph"/>
        <w:numPr>
          <w:ilvl w:val="0"/>
          <w:numId w:val="89"/>
        </w:numPr>
        <w:ind w:right="15"/>
        <w:rPr>
          <w:rFonts w:ascii="Times New Roman" w:hAnsi="Times New Roman" w:cs="Times New Roman"/>
          <w:color w:val="auto"/>
          <w:sz w:val="28"/>
          <w:szCs w:val="28"/>
        </w:rPr>
      </w:pPr>
      <w:r w:rsidRPr="00DD482E">
        <w:rPr>
          <w:rFonts w:ascii="Times New Roman" w:hAnsi="Times New Roman" w:cs="Times New Roman"/>
          <w:color w:val="auto"/>
          <w:sz w:val="28"/>
          <w:szCs w:val="28"/>
        </w:rPr>
        <w:t>Thuốc giảm đau nên được kê đơn và sử dụng trong khoảng thời gian cố định (không theo yêu cầu).</w:t>
      </w:r>
    </w:p>
    <w:p w14:paraId="784C36D1" w14:textId="77777777" w:rsidR="00053231" w:rsidRPr="00DD482E" w:rsidRDefault="00053231" w:rsidP="00BF0B01">
      <w:pPr>
        <w:pStyle w:val="ListParagraph"/>
        <w:numPr>
          <w:ilvl w:val="0"/>
          <w:numId w:val="89"/>
        </w:numPr>
        <w:ind w:right="15"/>
        <w:rPr>
          <w:rFonts w:ascii="Times New Roman" w:hAnsi="Times New Roman" w:cs="Times New Roman"/>
          <w:color w:val="auto"/>
          <w:sz w:val="28"/>
          <w:szCs w:val="28"/>
        </w:rPr>
      </w:pPr>
      <w:r w:rsidRPr="00DD482E">
        <w:rPr>
          <w:rFonts w:ascii="Times New Roman" w:hAnsi="Times New Roman" w:cs="Times New Roman"/>
          <w:color w:val="auto"/>
          <w:sz w:val="28"/>
          <w:szCs w:val="28"/>
        </w:rPr>
        <w:t>Các hình thức bằng đường uống nên được sử dụng bất cứ khi nào có thể.</w:t>
      </w:r>
    </w:p>
    <w:p w14:paraId="1EDFE57E" w14:textId="77777777" w:rsidR="00053231" w:rsidRPr="00DD482E" w:rsidRDefault="00053231" w:rsidP="00BF0B01">
      <w:pPr>
        <w:pStyle w:val="ListParagraph"/>
        <w:numPr>
          <w:ilvl w:val="0"/>
          <w:numId w:val="89"/>
        </w:numPr>
        <w:ind w:right="15"/>
        <w:rPr>
          <w:rFonts w:ascii="Times New Roman" w:hAnsi="Times New Roman" w:cs="Times New Roman"/>
          <w:color w:val="auto"/>
          <w:sz w:val="28"/>
          <w:szCs w:val="28"/>
        </w:rPr>
      </w:pPr>
      <w:r w:rsidRPr="00DD482E">
        <w:rPr>
          <w:rFonts w:ascii="Times New Roman" w:hAnsi="Times New Roman" w:cs="Times New Roman"/>
          <w:color w:val="auto"/>
          <w:sz w:val="28"/>
          <w:szCs w:val="28"/>
        </w:rPr>
        <w:t>Sự kết hợp của các loại thuốc giảm đau khác nhau (giảm đau đa phương thức) là thuận lợi.</w:t>
      </w:r>
    </w:p>
    <w:p w14:paraId="0E73DD08" w14:textId="77777777" w:rsidR="00053231" w:rsidRPr="00DD482E" w:rsidRDefault="00053231" w:rsidP="00BF0B01">
      <w:pPr>
        <w:pStyle w:val="ListParagraph"/>
        <w:numPr>
          <w:ilvl w:val="0"/>
          <w:numId w:val="89"/>
        </w:numPr>
        <w:ind w:right="15"/>
        <w:rPr>
          <w:rFonts w:ascii="Times New Roman" w:hAnsi="Times New Roman" w:cs="Times New Roman"/>
          <w:color w:val="auto"/>
          <w:sz w:val="28"/>
          <w:szCs w:val="28"/>
        </w:rPr>
      </w:pPr>
      <w:r w:rsidRPr="00DD482E">
        <w:rPr>
          <w:rFonts w:ascii="Times New Roman" w:hAnsi="Times New Roman" w:cs="Times New Roman"/>
          <w:color w:val="auto"/>
          <w:sz w:val="28"/>
          <w:szCs w:val="28"/>
        </w:rPr>
        <w:t>Bắt đầu với thuốc giảm đau từ mức được cho là hiệu quả nhất: ví dụ: trong trường hợp xương đùi bị gãy, hãy bắt đầu với thuốc giảm đau Bước 3.</w:t>
      </w:r>
    </w:p>
    <w:p w14:paraId="0DF32F9C" w14:textId="77777777" w:rsidR="00053231" w:rsidRPr="00DD482E" w:rsidRDefault="00053231" w:rsidP="00BF0B01">
      <w:pPr>
        <w:pStyle w:val="ListParagraph"/>
        <w:numPr>
          <w:ilvl w:val="0"/>
          <w:numId w:val="89"/>
        </w:numPr>
        <w:ind w:right="15"/>
        <w:rPr>
          <w:rFonts w:ascii="Times New Roman" w:hAnsi="Times New Roman" w:cs="Times New Roman"/>
          <w:color w:val="auto"/>
          <w:sz w:val="28"/>
          <w:szCs w:val="28"/>
        </w:rPr>
      </w:pPr>
      <w:r w:rsidRPr="00DD482E">
        <w:rPr>
          <w:rFonts w:ascii="Times New Roman" w:hAnsi="Times New Roman" w:cs="Times New Roman"/>
          <w:color w:val="auto"/>
          <w:sz w:val="28"/>
          <w:szCs w:val="28"/>
        </w:rPr>
        <w:t>Phương pháp điều trị và liều lượng được lựa chọn được hướng dẫn bởi đánh giá cường độ đau, nhưng cũng bởi phản ứng của bệnh nhân có thể khác nhau đáng kể từ người này sang người khác.</w:t>
      </w:r>
    </w:p>
    <w:p w14:paraId="457633E3" w14:textId="77777777" w:rsidR="00053231" w:rsidRPr="007D4967" w:rsidRDefault="00053231" w:rsidP="00053231">
      <w:pPr>
        <w:pStyle w:val="Heading4"/>
        <w:spacing w:after="0" w:line="259" w:lineRule="auto"/>
        <w:ind w:left="5" w:hanging="10"/>
        <w:rPr>
          <w:rFonts w:ascii="Times New Roman" w:eastAsia="Calibri" w:hAnsi="Times New Roman" w:cs="Times New Roman"/>
          <w:b/>
          <w:bCs/>
          <w:i w:val="0"/>
          <w:iCs w:val="0"/>
          <w:color w:val="auto"/>
          <w:sz w:val="28"/>
          <w:szCs w:val="28"/>
        </w:rPr>
      </w:pPr>
      <w:r w:rsidRPr="007D4967">
        <w:rPr>
          <w:rFonts w:ascii="Times New Roman" w:eastAsia="Calibri" w:hAnsi="Times New Roman" w:cs="Times New Roman"/>
          <w:b/>
          <w:bCs/>
          <w:i w:val="0"/>
          <w:iCs w:val="0"/>
          <w:color w:val="auto"/>
          <w:sz w:val="28"/>
          <w:szCs w:val="28"/>
        </w:rPr>
        <w:t>Điều trị đau cấp tính</w:t>
      </w:r>
    </w:p>
    <w:p w14:paraId="62B1587D" w14:textId="77777777" w:rsidR="00053231" w:rsidRPr="00DD482E" w:rsidRDefault="00053231" w:rsidP="00053231"/>
    <w:tbl>
      <w:tblPr>
        <w:tblStyle w:val="TableGrid"/>
        <w:tblW w:w="1039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4" w:type="dxa"/>
          <w:right w:w="115" w:type="dxa"/>
        </w:tblCellMar>
        <w:tblLook w:val="04A0" w:firstRow="1" w:lastRow="0" w:firstColumn="1" w:lastColumn="0" w:noHBand="0" w:noVBand="1"/>
      </w:tblPr>
      <w:tblGrid>
        <w:gridCol w:w="1995"/>
        <w:gridCol w:w="8398"/>
      </w:tblGrid>
      <w:tr w:rsidR="00053231" w:rsidRPr="00D01722" w14:paraId="4E199373" w14:textId="77777777" w:rsidTr="00964D72">
        <w:trPr>
          <w:trHeight w:val="603"/>
        </w:trPr>
        <w:tc>
          <w:tcPr>
            <w:tcW w:w="1995" w:type="dxa"/>
            <w:vAlign w:val="center"/>
          </w:tcPr>
          <w:p w14:paraId="489CA91F"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Đau nhẹ</w:t>
            </w:r>
          </w:p>
        </w:tc>
        <w:tc>
          <w:tcPr>
            <w:tcW w:w="8398" w:type="dxa"/>
            <w:vAlign w:val="center"/>
          </w:tcPr>
          <w:p w14:paraId="3D10F1D0"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Paracetamol +/- NSAID</w:t>
            </w:r>
          </w:p>
        </w:tc>
      </w:tr>
      <w:tr w:rsidR="00053231" w:rsidRPr="00D01722" w14:paraId="041EF274" w14:textId="77777777" w:rsidTr="00964D72">
        <w:trPr>
          <w:trHeight w:val="603"/>
        </w:trPr>
        <w:tc>
          <w:tcPr>
            <w:tcW w:w="1995" w:type="dxa"/>
            <w:vAlign w:val="center"/>
          </w:tcPr>
          <w:p w14:paraId="463A8947"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Đau vừa phải</w:t>
            </w:r>
          </w:p>
        </w:tc>
        <w:tc>
          <w:tcPr>
            <w:tcW w:w="8398" w:type="dxa"/>
            <w:vAlign w:val="center"/>
          </w:tcPr>
          <w:p w14:paraId="4EB15537"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Paracetamol +/- NSAID + tramadol hoặc codein</w:t>
            </w:r>
          </w:p>
        </w:tc>
      </w:tr>
      <w:tr w:rsidR="00053231" w:rsidRPr="00D01722" w14:paraId="71EB8677" w14:textId="77777777" w:rsidTr="00964D72">
        <w:trPr>
          <w:trHeight w:val="603"/>
        </w:trPr>
        <w:tc>
          <w:tcPr>
            <w:tcW w:w="1995" w:type="dxa"/>
            <w:vAlign w:val="center"/>
          </w:tcPr>
          <w:p w14:paraId="32480CF4"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Đau dữ dội</w:t>
            </w:r>
          </w:p>
        </w:tc>
        <w:tc>
          <w:tcPr>
            <w:tcW w:w="8398" w:type="dxa"/>
            <w:vAlign w:val="center"/>
          </w:tcPr>
          <w:p w14:paraId="1125CB0E"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Paracetamol +/- NSAID + morphine</w:t>
            </w:r>
          </w:p>
        </w:tc>
      </w:tr>
    </w:tbl>
    <w:p w14:paraId="73926DC7" w14:textId="77777777" w:rsidR="00053231" w:rsidRPr="00D01722" w:rsidRDefault="00053231" w:rsidP="00053231">
      <w:pPr>
        <w:spacing w:after="0" w:line="259" w:lineRule="auto"/>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 xml:space="preserve"> </w:t>
      </w:r>
    </w:p>
    <w:p w14:paraId="538A5085" w14:textId="77777777" w:rsidR="00053231" w:rsidRPr="00D01722" w:rsidRDefault="00053231" w:rsidP="00053231">
      <w:pPr>
        <w:spacing w:after="0" w:line="259" w:lineRule="auto"/>
        <w:ind w:left="-904" w:right="17"/>
        <w:jc w:val="left"/>
        <w:rPr>
          <w:rFonts w:ascii="Times New Roman" w:hAnsi="Times New Roman" w:cs="Times New Roman"/>
          <w:color w:val="auto"/>
          <w:sz w:val="28"/>
          <w:szCs w:val="28"/>
        </w:rPr>
      </w:pPr>
    </w:p>
    <w:tbl>
      <w:tblPr>
        <w:tblStyle w:val="TableGrid"/>
        <w:tblW w:w="1039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left w:w="154" w:type="dxa"/>
          <w:right w:w="44" w:type="dxa"/>
        </w:tblCellMar>
        <w:tblLook w:val="04A0" w:firstRow="1" w:lastRow="0" w:firstColumn="1" w:lastColumn="0" w:noHBand="0" w:noVBand="1"/>
      </w:tblPr>
      <w:tblGrid>
        <w:gridCol w:w="697"/>
        <w:gridCol w:w="1909"/>
        <w:gridCol w:w="2406"/>
        <w:gridCol w:w="2473"/>
        <w:gridCol w:w="2908"/>
      </w:tblGrid>
      <w:tr w:rsidR="00053231" w:rsidRPr="00D01722" w14:paraId="1280231A" w14:textId="77777777" w:rsidTr="00964D72">
        <w:trPr>
          <w:trHeight w:val="1194"/>
        </w:trPr>
        <w:tc>
          <w:tcPr>
            <w:tcW w:w="690" w:type="dxa"/>
          </w:tcPr>
          <w:p w14:paraId="7C3FE770" w14:textId="77777777" w:rsidR="00053231" w:rsidRPr="00D01722" w:rsidRDefault="00053231" w:rsidP="00964D72">
            <w:pPr>
              <w:spacing w:after="0" w:line="259" w:lineRule="auto"/>
              <w:ind w:left="0" w:right="95"/>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 </w:t>
            </w:r>
          </w:p>
        </w:tc>
        <w:tc>
          <w:tcPr>
            <w:tcW w:w="1502" w:type="dxa"/>
            <w:vAlign w:val="center"/>
          </w:tcPr>
          <w:p w14:paraId="3A9EADD2" w14:textId="77777777" w:rsidR="00053231" w:rsidRPr="00D01722" w:rsidRDefault="00053231" w:rsidP="00964D72">
            <w:pPr>
              <w:spacing w:after="0" w:line="259" w:lineRule="auto"/>
              <w:ind w:left="0" w:right="106"/>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Thuốc giảm đau</w:t>
            </w:r>
          </w:p>
        </w:tc>
        <w:tc>
          <w:tcPr>
            <w:tcW w:w="2512" w:type="dxa"/>
            <w:vAlign w:val="center"/>
          </w:tcPr>
          <w:p w14:paraId="747F2E1F" w14:textId="77777777" w:rsidR="00053231" w:rsidRPr="00D01722" w:rsidRDefault="00053231" w:rsidP="00964D72">
            <w:pPr>
              <w:spacing w:after="0" w:line="259" w:lineRule="auto"/>
              <w:ind w:left="0" w:right="95"/>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Trẻ em</w:t>
            </w:r>
          </w:p>
        </w:tc>
        <w:tc>
          <w:tcPr>
            <w:tcW w:w="2635" w:type="dxa"/>
            <w:vAlign w:val="center"/>
          </w:tcPr>
          <w:p w14:paraId="4E195D7D" w14:textId="77777777" w:rsidR="00053231" w:rsidRPr="00D01722" w:rsidRDefault="00053231" w:rsidP="00964D72">
            <w:pPr>
              <w:spacing w:after="0" w:line="259" w:lineRule="auto"/>
              <w:ind w:left="0"/>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Người lớn (trừ phụ nữ mang thai / cho con bú)</w:t>
            </w:r>
          </w:p>
        </w:tc>
        <w:tc>
          <w:tcPr>
            <w:tcW w:w="3054" w:type="dxa"/>
            <w:vAlign w:val="center"/>
          </w:tcPr>
          <w:p w14:paraId="3E245290" w14:textId="77777777" w:rsidR="00053231" w:rsidRPr="00D01722" w:rsidRDefault="00053231" w:rsidP="00964D72">
            <w:pPr>
              <w:spacing w:after="0" w:line="259" w:lineRule="auto"/>
              <w:ind w:left="0" w:right="106"/>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Ghi chú</w:t>
            </w:r>
          </w:p>
        </w:tc>
      </w:tr>
      <w:tr w:rsidR="00053231" w:rsidRPr="00D01722" w14:paraId="5952A51B" w14:textId="77777777" w:rsidTr="00964D72">
        <w:trPr>
          <w:trHeight w:val="2377"/>
        </w:trPr>
        <w:tc>
          <w:tcPr>
            <w:tcW w:w="690" w:type="dxa"/>
            <w:vMerge w:val="restart"/>
          </w:tcPr>
          <w:p w14:paraId="58CF462E" w14:textId="77777777" w:rsidR="00053231" w:rsidRPr="00D01722" w:rsidRDefault="00053231" w:rsidP="00964D72">
            <w:pPr>
              <w:spacing w:after="0" w:line="259" w:lineRule="auto"/>
              <w:ind w:left="0"/>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Cấp độ 1</w:t>
            </w:r>
          </w:p>
        </w:tc>
        <w:tc>
          <w:tcPr>
            <w:tcW w:w="1502" w:type="dxa"/>
          </w:tcPr>
          <w:p w14:paraId="22C43338"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Paracetamol</w:t>
            </w:r>
          </w:p>
          <w:p w14:paraId="5BEDC362"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PO</w:t>
            </w:r>
          </w:p>
        </w:tc>
        <w:tc>
          <w:tcPr>
            <w:tcW w:w="2512" w:type="dxa"/>
            <w:vAlign w:val="center"/>
          </w:tcPr>
          <w:p w14:paraId="4B6D70D9" w14:textId="77777777" w:rsidR="00053231" w:rsidRPr="00D01722" w:rsidRDefault="00053231" w:rsidP="00964D72">
            <w:pPr>
              <w:spacing w:after="0" w:line="313" w:lineRule="auto"/>
              <w:ind w:left="0" w:right="206"/>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&lt; 1 tháng: 10 mg/kg mỗi 6 đến 8 giờ (tối đa 40 mg/kg mỗi ngày) ≥ 1 tháng: 15 mg/kg mỗi 6 đến 8 giờ (tối đa.</w:t>
            </w:r>
          </w:p>
          <w:p w14:paraId="408F2467"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60 mg / kg mỗi ngày)</w:t>
            </w:r>
          </w:p>
          <w:p w14:paraId="4E7448A7"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 xml:space="preserve"> </w:t>
            </w:r>
          </w:p>
        </w:tc>
        <w:tc>
          <w:tcPr>
            <w:tcW w:w="2635" w:type="dxa"/>
          </w:tcPr>
          <w:p w14:paraId="5E140236"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1 g mỗi 6 đến 8 giờ (tối đa.</w:t>
            </w:r>
          </w:p>
          <w:p w14:paraId="40A5BFC3"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4 g/ngày)</w:t>
            </w:r>
          </w:p>
        </w:tc>
        <w:tc>
          <w:tcPr>
            <w:tcW w:w="3054" w:type="dxa"/>
            <w:vMerge w:val="restart"/>
          </w:tcPr>
          <w:p w14:paraId="31BA7621" w14:textId="77777777" w:rsidR="00053231" w:rsidRPr="00D01722" w:rsidRDefault="00053231" w:rsidP="00964D72">
            <w:pPr>
              <w:spacing w:after="0" w:line="259" w:lineRule="auto"/>
              <w:ind w:left="0" w:right="21"/>
              <w:rPr>
                <w:rFonts w:ascii="Times New Roman" w:hAnsi="Times New Roman" w:cs="Times New Roman"/>
                <w:color w:val="auto"/>
                <w:sz w:val="28"/>
                <w:szCs w:val="28"/>
              </w:rPr>
            </w:pPr>
            <w:r w:rsidRPr="00D01722">
              <w:rPr>
                <w:rFonts w:ascii="Times New Roman" w:hAnsi="Times New Roman" w:cs="Times New Roman"/>
                <w:color w:val="auto"/>
                <w:sz w:val="28"/>
                <w:szCs w:val="28"/>
              </w:rPr>
              <w:t>Hiệu quả của paracetamol IV không vượt trội so với hiệu quả của paracetamol đường uống; đường truyền tĩnh mạch bị hạn chế trong các tình huống không thể dùng đường uống.</w:t>
            </w:r>
          </w:p>
        </w:tc>
      </w:tr>
      <w:tr w:rsidR="00053231" w:rsidRPr="00D01722" w14:paraId="4F308A06" w14:textId="77777777" w:rsidTr="00964D72">
        <w:trPr>
          <w:trHeight w:val="2968"/>
        </w:trPr>
        <w:tc>
          <w:tcPr>
            <w:tcW w:w="0" w:type="auto"/>
            <w:vMerge/>
          </w:tcPr>
          <w:p w14:paraId="5294E3D6"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502" w:type="dxa"/>
          </w:tcPr>
          <w:p w14:paraId="34F55937"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Paracetamol</w:t>
            </w:r>
          </w:p>
          <w:p w14:paraId="436C6FF7"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IV</w:t>
            </w:r>
          </w:p>
        </w:tc>
        <w:tc>
          <w:tcPr>
            <w:tcW w:w="2512" w:type="dxa"/>
            <w:vAlign w:val="center"/>
          </w:tcPr>
          <w:p w14:paraId="32104088" w14:textId="77777777" w:rsidR="00053231" w:rsidRPr="00D01722" w:rsidRDefault="00053231" w:rsidP="00964D72">
            <w:pPr>
              <w:spacing w:after="0" w:line="313" w:lineRule="auto"/>
              <w:ind w:left="0" w:right="348"/>
              <w:rPr>
                <w:rFonts w:ascii="Times New Roman" w:hAnsi="Times New Roman" w:cs="Times New Roman"/>
                <w:color w:val="auto"/>
                <w:sz w:val="28"/>
                <w:szCs w:val="28"/>
              </w:rPr>
            </w:pPr>
            <w:r w:rsidRPr="00D01722">
              <w:rPr>
                <w:rFonts w:ascii="Times New Roman" w:hAnsi="Times New Roman" w:cs="Times New Roman"/>
                <w:color w:val="auto"/>
                <w:sz w:val="28"/>
                <w:szCs w:val="28"/>
              </w:rPr>
              <w:t>&lt; 1 tháng: 7,5 mg/kg mỗi 6 giờ (tối đa 30 mg/kg mỗi ngày)</w:t>
            </w:r>
          </w:p>
          <w:p w14:paraId="3488672A" w14:textId="77777777" w:rsidR="00053231" w:rsidRPr="00D01722" w:rsidRDefault="00053231" w:rsidP="00964D72">
            <w:pPr>
              <w:spacing w:after="0" w:line="313" w:lineRule="auto"/>
              <w:ind w:left="0"/>
              <w:rPr>
                <w:rFonts w:ascii="Times New Roman" w:hAnsi="Times New Roman" w:cs="Times New Roman"/>
                <w:color w:val="auto"/>
                <w:sz w:val="28"/>
                <w:szCs w:val="28"/>
              </w:rPr>
            </w:pPr>
            <w:r w:rsidRPr="00D01722">
              <w:rPr>
                <w:rFonts w:ascii="Times New Roman" w:hAnsi="Times New Roman" w:cs="Times New Roman"/>
                <w:color w:val="auto"/>
                <w:sz w:val="28"/>
                <w:szCs w:val="28"/>
              </w:rPr>
              <w:t>≥ 1 tháng và &lt; 10 kg: 10 mg/kg mỗi 6 giờ (tối đa.</w:t>
            </w:r>
          </w:p>
          <w:p w14:paraId="6FEA9437"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30 mg / kg mỗi ngày)</w:t>
            </w:r>
          </w:p>
          <w:p w14:paraId="1544F9A5"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 10 kg: 15 mg/kg mỗi 6</w:t>
            </w:r>
          </w:p>
          <w:p w14:paraId="1229E591"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giờ (tối đa 60 mg/kg mỗi ngày)</w:t>
            </w:r>
          </w:p>
        </w:tc>
        <w:tc>
          <w:tcPr>
            <w:tcW w:w="2635" w:type="dxa"/>
          </w:tcPr>
          <w:p w14:paraId="6C58AF1C" w14:textId="77777777" w:rsidR="00053231" w:rsidRPr="00D01722" w:rsidRDefault="00053231" w:rsidP="00964D72">
            <w:pPr>
              <w:spacing w:after="0" w:line="313"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&lt; 50 kg: 15 mg/kg mỗi 6 giờ (tối đa 60 mg/kg mỗi ngày)</w:t>
            </w:r>
          </w:p>
          <w:p w14:paraId="2142B14C"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 50 kg: 1 g mỗi 6 giờ</w:t>
            </w:r>
          </w:p>
          <w:p w14:paraId="16986849"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(tối đa 4 g mỗi ngày)</w:t>
            </w:r>
          </w:p>
        </w:tc>
        <w:tc>
          <w:tcPr>
            <w:tcW w:w="0" w:type="auto"/>
            <w:vMerge/>
          </w:tcPr>
          <w:p w14:paraId="6FE56A6B"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r>
      <w:tr w:rsidR="00053231" w:rsidRPr="00D01722" w14:paraId="5421367F" w14:textId="77777777" w:rsidTr="00964D72">
        <w:trPr>
          <w:trHeight w:val="1194"/>
        </w:trPr>
        <w:tc>
          <w:tcPr>
            <w:tcW w:w="0" w:type="auto"/>
            <w:vMerge/>
          </w:tcPr>
          <w:p w14:paraId="142BEB76"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502" w:type="dxa"/>
            <w:vAlign w:val="center"/>
          </w:tcPr>
          <w:p w14:paraId="73F4DB31"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Acetylsalicylic</w:t>
            </w:r>
          </w:p>
          <w:p w14:paraId="1389D207"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axit </w:t>
            </w:r>
            <w:r w:rsidRPr="00D01722">
              <w:rPr>
                <w:rFonts w:ascii="Times New Roman" w:hAnsi="Times New Roman" w:cs="Times New Roman"/>
                <w:color w:val="auto"/>
                <w:sz w:val="28"/>
                <w:szCs w:val="28"/>
              </w:rPr>
              <w:t>(</w:t>
            </w:r>
            <w:r w:rsidRPr="00D01722">
              <w:rPr>
                <w:rFonts w:ascii="Times New Roman" w:hAnsi="Times New Roman" w:cs="Times New Roman"/>
                <w:b/>
                <w:color w:val="auto"/>
                <w:sz w:val="28"/>
                <w:szCs w:val="28"/>
              </w:rPr>
              <w:t>aspirin</w:t>
            </w:r>
            <w:r w:rsidRPr="00D01722">
              <w:rPr>
                <w:rFonts w:ascii="Times New Roman" w:hAnsi="Times New Roman" w:cs="Times New Roman"/>
                <w:color w:val="auto"/>
                <w:sz w:val="28"/>
                <w:szCs w:val="28"/>
              </w:rPr>
              <w:t>)</w:t>
            </w:r>
          </w:p>
          <w:p w14:paraId="294B0753"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PO</w:t>
            </w:r>
          </w:p>
        </w:tc>
        <w:tc>
          <w:tcPr>
            <w:tcW w:w="2512" w:type="dxa"/>
          </w:tcPr>
          <w:p w14:paraId="3E64B825" w14:textId="77777777" w:rsidR="00053231" w:rsidRPr="00D01722" w:rsidRDefault="00053231" w:rsidP="00964D72">
            <w:pPr>
              <w:spacing w:after="0" w:line="259" w:lineRule="auto"/>
              <w:ind w:left="0" w:right="2"/>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w:t>
            </w:r>
          </w:p>
        </w:tc>
        <w:tc>
          <w:tcPr>
            <w:tcW w:w="2635" w:type="dxa"/>
          </w:tcPr>
          <w:p w14:paraId="38F937BD"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300 mg đến 1 g mỗi 4 đến 6 giờ (tối đa 4 g mỗi ngày)</w:t>
            </w:r>
          </w:p>
        </w:tc>
        <w:tc>
          <w:tcPr>
            <w:tcW w:w="3054" w:type="dxa"/>
          </w:tcPr>
          <w:p w14:paraId="4BDC0E66"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Tránh ở trẻ em dưới 16 tuổi.</w:t>
            </w:r>
          </w:p>
        </w:tc>
      </w:tr>
      <w:tr w:rsidR="00053231" w:rsidRPr="00D01722" w14:paraId="3EC2E5A7" w14:textId="77777777" w:rsidTr="00964D72">
        <w:trPr>
          <w:trHeight w:val="603"/>
        </w:trPr>
        <w:tc>
          <w:tcPr>
            <w:tcW w:w="0" w:type="auto"/>
            <w:vMerge/>
          </w:tcPr>
          <w:p w14:paraId="19347F01"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502" w:type="dxa"/>
            <w:vAlign w:val="center"/>
          </w:tcPr>
          <w:p w14:paraId="0DF90D2D"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IM </w:t>
            </w:r>
            <w:r w:rsidRPr="00D01722">
              <w:rPr>
                <w:rFonts w:ascii="Times New Roman" w:hAnsi="Times New Roman" w:cs="Times New Roman"/>
                <w:color w:val="auto"/>
                <w:sz w:val="28"/>
                <w:szCs w:val="28"/>
              </w:rPr>
              <w:t xml:space="preserve">diclofenac </w:t>
            </w:r>
          </w:p>
        </w:tc>
        <w:tc>
          <w:tcPr>
            <w:tcW w:w="2512" w:type="dxa"/>
            <w:vAlign w:val="center"/>
          </w:tcPr>
          <w:p w14:paraId="267B3996" w14:textId="77777777" w:rsidR="00053231" w:rsidRPr="00D01722" w:rsidRDefault="00053231" w:rsidP="00964D72">
            <w:pPr>
              <w:spacing w:after="0" w:line="259" w:lineRule="auto"/>
              <w:ind w:left="0" w:right="2"/>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w:t>
            </w:r>
          </w:p>
        </w:tc>
        <w:tc>
          <w:tcPr>
            <w:tcW w:w="2635" w:type="dxa"/>
            <w:vAlign w:val="center"/>
          </w:tcPr>
          <w:p w14:paraId="605CF8D8"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75 mg mỗi ngày một lần</w:t>
            </w:r>
          </w:p>
        </w:tc>
        <w:tc>
          <w:tcPr>
            <w:tcW w:w="3054" w:type="dxa"/>
            <w:vMerge w:val="restart"/>
          </w:tcPr>
          <w:p w14:paraId="69C37000" w14:textId="77777777" w:rsidR="00053231" w:rsidRPr="00D01722" w:rsidRDefault="00053231" w:rsidP="00964D72">
            <w:pPr>
              <w:spacing w:after="0" w:line="313"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Điều trị phải càng ngắn càng tốt.</w:t>
            </w:r>
          </w:p>
          <w:p w14:paraId="09ACA1AB"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Tôn trọng chống chỉ định.</w:t>
            </w:r>
          </w:p>
        </w:tc>
      </w:tr>
      <w:tr w:rsidR="00053231" w:rsidRPr="00D01722" w14:paraId="10BA49EA" w14:textId="77777777" w:rsidTr="00964D72">
        <w:trPr>
          <w:trHeight w:val="1490"/>
        </w:trPr>
        <w:tc>
          <w:tcPr>
            <w:tcW w:w="0" w:type="auto"/>
            <w:vMerge/>
          </w:tcPr>
          <w:p w14:paraId="55F10AEA"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502" w:type="dxa"/>
          </w:tcPr>
          <w:p w14:paraId="1B3C8548"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ibuprofen </w:t>
            </w:r>
            <w:r w:rsidRPr="00D01722">
              <w:rPr>
                <w:rFonts w:ascii="Times New Roman" w:hAnsi="Times New Roman" w:cs="Times New Roman"/>
                <w:color w:val="auto"/>
                <w:sz w:val="28"/>
                <w:szCs w:val="28"/>
              </w:rPr>
              <w:t>PO</w:t>
            </w:r>
          </w:p>
        </w:tc>
        <w:tc>
          <w:tcPr>
            <w:tcW w:w="2512" w:type="dxa"/>
            <w:vAlign w:val="center"/>
          </w:tcPr>
          <w:p w14:paraId="7BD1DF90" w14:textId="77777777" w:rsidR="00053231" w:rsidRPr="00D01722" w:rsidRDefault="00053231" w:rsidP="00964D72">
            <w:pPr>
              <w:spacing w:after="0" w:line="313"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&gt; 3 tháng: 5 đến 10 mg/kg mỗi 6 đến 8 giờ (tối đa.</w:t>
            </w:r>
          </w:p>
          <w:p w14:paraId="3D7A914C"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30 mg / kg mỗi ngày)</w:t>
            </w:r>
          </w:p>
          <w:p w14:paraId="2224DF5C"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&gt; 12 tuổi: đối với người lớn</w:t>
            </w:r>
          </w:p>
        </w:tc>
        <w:tc>
          <w:tcPr>
            <w:tcW w:w="2635" w:type="dxa"/>
          </w:tcPr>
          <w:p w14:paraId="7B99A296"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200 đến 400 mg mỗi 6 đến 8 giờ (tối đa 1200 mg mỗi ngày)</w:t>
            </w:r>
          </w:p>
        </w:tc>
        <w:tc>
          <w:tcPr>
            <w:tcW w:w="0" w:type="auto"/>
            <w:vMerge/>
          </w:tcPr>
          <w:p w14:paraId="4FFF5059"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r>
      <w:tr w:rsidR="00053231" w:rsidRPr="00D01722" w14:paraId="53ABA00A" w14:textId="77777777" w:rsidTr="00964D72">
        <w:trPr>
          <w:trHeight w:val="1194"/>
        </w:trPr>
        <w:tc>
          <w:tcPr>
            <w:tcW w:w="690" w:type="dxa"/>
            <w:vMerge w:val="restart"/>
          </w:tcPr>
          <w:p w14:paraId="55B258D8" w14:textId="77777777" w:rsidR="00053231" w:rsidRPr="00F14774" w:rsidRDefault="00053231" w:rsidP="00964D72">
            <w:pPr>
              <w:spacing w:after="51" w:line="259" w:lineRule="auto"/>
              <w:ind w:left="0"/>
              <w:jc w:val="left"/>
              <w:rPr>
                <w:rFonts w:ascii="Times New Roman" w:hAnsi="Times New Roman" w:cs="Times New Roman"/>
                <w:b/>
                <w:bCs/>
                <w:color w:val="auto"/>
                <w:sz w:val="28"/>
                <w:szCs w:val="28"/>
              </w:rPr>
            </w:pPr>
            <w:r w:rsidRPr="00F14774">
              <w:rPr>
                <w:rFonts w:ascii="Times New Roman" w:hAnsi="Times New Roman" w:cs="Times New Roman"/>
                <w:b/>
                <w:bCs/>
                <w:color w:val="auto"/>
                <w:sz w:val="28"/>
                <w:szCs w:val="28"/>
              </w:rPr>
              <w:t>Cấp độ</w:t>
            </w:r>
          </w:p>
          <w:p w14:paraId="36073135" w14:textId="77777777" w:rsidR="00053231" w:rsidRPr="00F14774" w:rsidRDefault="00053231" w:rsidP="00964D72">
            <w:pPr>
              <w:spacing w:after="51" w:line="259" w:lineRule="auto"/>
              <w:ind w:left="0" w:right="4"/>
              <w:jc w:val="center"/>
              <w:rPr>
                <w:rFonts w:ascii="Times New Roman" w:hAnsi="Times New Roman" w:cs="Times New Roman"/>
                <w:b/>
                <w:bCs/>
                <w:color w:val="auto"/>
                <w:sz w:val="28"/>
                <w:szCs w:val="28"/>
              </w:rPr>
            </w:pPr>
            <w:r w:rsidRPr="00F14774">
              <w:rPr>
                <w:rFonts w:ascii="Times New Roman" w:hAnsi="Times New Roman" w:cs="Times New Roman"/>
                <w:b/>
                <w:bCs/>
                <w:color w:val="auto"/>
                <w:sz w:val="28"/>
                <w:szCs w:val="28"/>
              </w:rPr>
              <w:t>2</w:t>
            </w:r>
          </w:p>
          <w:p w14:paraId="4CF796D2"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 xml:space="preserve"> </w:t>
            </w:r>
          </w:p>
          <w:p w14:paraId="5161C497"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 xml:space="preserve"> </w:t>
            </w:r>
          </w:p>
        </w:tc>
        <w:tc>
          <w:tcPr>
            <w:tcW w:w="1502" w:type="dxa"/>
          </w:tcPr>
          <w:p w14:paraId="2EBFA794"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codeine </w:t>
            </w:r>
            <w:r w:rsidRPr="00D01722">
              <w:rPr>
                <w:rFonts w:ascii="Times New Roman" w:hAnsi="Times New Roman" w:cs="Times New Roman"/>
                <w:color w:val="auto"/>
                <w:sz w:val="28"/>
                <w:szCs w:val="28"/>
              </w:rPr>
              <w:t>PO</w:t>
            </w:r>
          </w:p>
        </w:tc>
        <w:tc>
          <w:tcPr>
            <w:tcW w:w="2512" w:type="dxa"/>
            <w:vAlign w:val="center"/>
          </w:tcPr>
          <w:p w14:paraId="098CA0A0"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&gt; 12 tuổi: 30 đến 60 mg mỗi 4 đến 6 giờ (tối đa 240 mg mỗi ngày)</w:t>
            </w:r>
          </w:p>
        </w:tc>
        <w:tc>
          <w:tcPr>
            <w:tcW w:w="2635" w:type="dxa"/>
          </w:tcPr>
          <w:p w14:paraId="72FAD504"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30 đến 60 mg mỗi 4 đến 6 giờ (tối đa 240 mg mỗi ngày)</w:t>
            </w:r>
          </w:p>
        </w:tc>
        <w:tc>
          <w:tcPr>
            <w:tcW w:w="3054" w:type="dxa"/>
          </w:tcPr>
          <w:p w14:paraId="1BCAF1D1"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Thêm thuốc nhuận tràng nếu điều trị &gt; 48 giờ.</w:t>
            </w:r>
          </w:p>
        </w:tc>
      </w:tr>
      <w:tr w:rsidR="00053231" w:rsidRPr="00D01722" w14:paraId="49B96150" w14:textId="77777777" w:rsidTr="00964D72">
        <w:trPr>
          <w:trHeight w:val="1194"/>
        </w:trPr>
        <w:tc>
          <w:tcPr>
            <w:tcW w:w="0" w:type="auto"/>
            <w:vMerge/>
          </w:tcPr>
          <w:p w14:paraId="7A27738D"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502" w:type="dxa"/>
          </w:tcPr>
          <w:p w14:paraId="5688D2D8"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tramadol </w:t>
            </w:r>
            <w:r w:rsidRPr="00D01722">
              <w:rPr>
                <w:rFonts w:ascii="Times New Roman" w:hAnsi="Times New Roman" w:cs="Times New Roman"/>
                <w:color w:val="auto"/>
                <w:sz w:val="28"/>
                <w:szCs w:val="28"/>
              </w:rPr>
              <w:t>PO</w:t>
            </w:r>
          </w:p>
        </w:tc>
        <w:tc>
          <w:tcPr>
            <w:tcW w:w="2512" w:type="dxa"/>
            <w:vAlign w:val="center"/>
          </w:tcPr>
          <w:p w14:paraId="5A0D9497"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&gt; 12 tuổi: 50 đến 100 mg mỗi 4 đến 6 giờ (tối đa 400 mg mỗi ngày)</w:t>
            </w:r>
          </w:p>
        </w:tc>
        <w:tc>
          <w:tcPr>
            <w:tcW w:w="2635" w:type="dxa"/>
          </w:tcPr>
          <w:p w14:paraId="560A42D1" w14:textId="77777777" w:rsidR="00053231" w:rsidRPr="00D01722" w:rsidRDefault="00053231" w:rsidP="00964D72">
            <w:pPr>
              <w:spacing w:after="0" w:line="259" w:lineRule="auto"/>
              <w:ind w:left="0"/>
              <w:rPr>
                <w:rFonts w:ascii="Times New Roman" w:hAnsi="Times New Roman" w:cs="Times New Roman"/>
                <w:color w:val="auto"/>
                <w:sz w:val="28"/>
                <w:szCs w:val="28"/>
              </w:rPr>
            </w:pPr>
            <w:r w:rsidRPr="00D01722">
              <w:rPr>
                <w:rFonts w:ascii="Times New Roman" w:hAnsi="Times New Roman" w:cs="Times New Roman"/>
                <w:color w:val="auto"/>
                <w:sz w:val="28"/>
                <w:szCs w:val="28"/>
              </w:rPr>
              <w:t>50 đến 100 mg mỗi 4 đến 6 giờ (tối đa 400 mg mỗi ngày)</w:t>
            </w:r>
          </w:p>
        </w:tc>
        <w:tc>
          <w:tcPr>
            <w:tcW w:w="3054" w:type="dxa"/>
            <w:vMerge w:val="restart"/>
          </w:tcPr>
          <w:p w14:paraId="62B21D39"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 xml:space="preserve"> </w:t>
            </w:r>
          </w:p>
          <w:p w14:paraId="6617F09E" w14:textId="77777777" w:rsidR="00053231" w:rsidRPr="00D01722" w:rsidRDefault="00053231" w:rsidP="00964D72">
            <w:pPr>
              <w:spacing w:after="0" w:line="313" w:lineRule="auto"/>
              <w:ind w:left="0" w:right="199"/>
              <w:rPr>
                <w:rFonts w:ascii="Times New Roman" w:hAnsi="Times New Roman" w:cs="Times New Roman"/>
                <w:color w:val="auto"/>
                <w:sz w:val="28"/>
                <w:szCs w:val="28"/>
              </w:rPr>
            </w:pPr>
            <w:r w:rsidRPr="00D01722">
              <w:rPr>
                <w:rFonts w:ascii="Times New Roman" w:hAnsi="Times New Roman" w:cs="Times New Roman"/>
                <w:color w:val="auto"/>
                <w:sz w:val="28"/>
                <w:szCs w:val="28"/>
              </w:rPr>
              <w:t>25 đến 50 mg mỗi 12 giờ ở bệnh nhân cao tuổi và bệnh nhân suy thận hoặc suy gan nặng.</w:t>
            </w:r>
          </w:p>
          <w:p w14:paraId="3F76C03B"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lastRenderedPageBreak/>
              <w:t xml:space="preserve"> </w:t>
            </w:r>
          </w:p>
        </w:tc>
      </w:tr>
      <w:tr w:rsidR="00053231" w:rsidRPr="00D01722" w14:paraId="4412172F" w14:textId="77777777" w:rsidTr="00964D72">
        <w:trPr>
          <w:trHeight w:val="1194"/>
        </w:trPr>
        <w:tc>
          <w:tcPr>
            <w:tcW w:w="0" w:type="auto"/>
            <w:vMerge/>
          </w:tcPr>
          <w:p w14:paraId="67D717A5"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502" w:type="dxa"/>
            <w:vAlign w:val="center"/>
          </w:tcPr>
          <w:p w14:paraId="41B31020" w14:textId="77777777" w:rsidR="00053231" w:rsidRPr="00D01722" w:rsidRDefault="00053231" w:rsidP="00964D72">
            <w:pPr>
              <w:spacing w:after="0" w:line="259" w:lineRule="auto"/>
              <w:ind w:left="0" w:right="120"/>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tramadol </w:t>
            </w:r>
            <w:r w:rsidRPr="00D01722">
              <w:rPr>
                <w:rFonts w:ascii="Times New Roman" w:hAnsi="Times New Roman" w:cs="Times New Roman"/>
                <w:color w:val="auto"/>
                <w:sz w:val="28"/>
                <w:szCs w:val="28"/>
              </w:rPr>
              <w:t xml:space="preserve">IM, tiêm tĩnh mạch chậm </w:t>
            </w:r>
            <w:r w:rsidRPr="00D01722">
              <w:rPr>
                <w:rFonts w:ascii="Times New Roman" w:hAnsi="Times New Roman" w:cs="Times New Roman"/>
                <w:color w:val="auto"/>
                <w:sz w:val="28"/>
                <w:szCs w:val="28"/>
              </w:rPr>
              <w:lastRenderedPageBreak/>
              <w:t>hoặc truyền dịch</w:t>
            </w:r>
          </w:p>
        </w:tc>
        <w:tc>
          <w:tcPr>
            <w:tcW w:w="2512" w:type="dxa"/>
            <w:vAlign w:val="center"/>
          </w:tcPr>
          <w:p w14:paraId="0D7E66C8"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lastRenderedPageBreak/>
              <w:t xml:space="preserve">&gt; 12 tuổi: 50 đến 100 mg mỗi 4 đến </w:t>
            </w:r>
            <w:r w:rsidRPr="00D01722">
              <w:rPr>
                <w:rFonts w:ascii="Times New Roman" w:hAnsi="Times New Roman" w:cs="Times New Roman"/>
                <w:color w:val="auto"/>
                <w:sz w:val="28"/>
                <w:szCs w:val="28"/>
              </w:rPr>
              <w:lastRenderedPageBreak/>
              <w:t>6 giờ (tối đa 600 mg mỗi ngày)</w:t>
            </w:r>
          </w:p>
        </w:tc>
        <w:tc>
          <w:tcPr>
            <w:tcW w:w="2635" w:type="dxa"/>
          </w:tcPr>
          <w:p w14:paraId="4539C140" w14:textId="77777777" w:rsidR="00053231" w:rsidRPr="00D01722" w:rsidRDefault="00053231" w:rsidP="00964D72">
            <w:pPr>
              <w:spacing w:after="0" w:line="259" w:lineRule="auto"/>
              <w:ind w:left="0"/>
              <w:rPr>
                <w:rFonts w:ascii="Times New Roman" w:hAnsi="Times New Roman" w:cs="Times New Roman"/>
                <w:color w:val="auto"/>
                <w:sz w:val="28"/>
                <w:szCs w:val="28"/>
              </w:rPr>
            </w:pPr>
            <w:r w:rsidRPr="00D01722">
              <w:rPr>
                <w:rFonts w:ascii="Times New Roman" w:hAnsi="Times New Roman" w:cs="Times New Roman"/>
                <w:color w:val="auto"/>
                <w:sz w:val="28"/>
                <w:szCs w:val="28"/>
              </w:rPr>
              <w:lastRenderedPageBreak/>
              <w:t>50 đến 100 mg mỗi 4 đến 6 giờ (tối đa 600 mg mỗi ngày)</w:t>
            </w:r>
          </w:p>
        </w:tc>
        <w:tc>
          <w:tcPr>
            <w:tcW w:w="0" w:type="auto"/>
            <w:vMerge/>
          </w:tcPr>
          <w:p w14:paraId="53B78FBD"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r>
      <w:tr w:rsidR="00053231" w:rsidRPr="00D01722" w14:paraId="0AB0CA9B" w14:textId="77777777" w:rsidTr="00964D72">
        <w:trPr>
          <w:trHeight w:val="1361"/>
        </w:trPr>
        <w:tc>
          <w:tcPr>
            <w:tcW w:w="690" w:type="dxa"/>
          </w:tcPr>
          <w:p w14:paraId="05103188" w14:textId="77777777" w:rsidR="00053231" w:rsidRPr="00D01722" w:rsidRDefault="00053231" w:rsidP="00964D72">
            <w:pPr>
              <w:spacing w:after="0" w:line="259" w:lineRule="auto"/>
              <w:ind w:left="0"/>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Cấp độ 3</w:t>
            </w:r>
          </w:p>
        </w:tc>
        <w:tc>
          <w:tcPr>
            <w:tcW w:w="1502" w:type="dxa"/>
          </w:tcPr>
          <w:p w14:paraId="5948DE82" w14:textId="77777777" w:rsidR="00053231" w:rsidRPr="00D01722" w:rsidRDefault="00053231" w:rsidP="00964D72">
            <w:pPr>
              <w:spacing w:after="0" w:line="259" w:lineRule="auto"/>
              <w:ind w:left="0" w:right="74"/>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morphine </w:t>
            </w:r>
            <w:r w:rsidRPr="00D01722">
              <w:rPr>
                <w:rFonts w:ascii="Times New Roman" w:hAnsi="Times New Roman" w:cs="Times New Roman"/>
                <w:color w:val="auto"/>
                <w:sz w:val="28"/>
                <w:szCs w:val="28"/>
              </w:rPr>
              <w:t>PO giải phóng ngay lập tức (MIR)</w:t>
            </w:r>
          </w:p>
        </w:tc>
        <w:tc>
          <w:tcPr>
            <w:tcW w:w="2512" w:type="dxa"/>
            <w:vAlign w:val="bottom"/>
          </w:tcPr>
          <w:p w14:paraId="5B8D1297" w14:textId="77777777" w:rsidR="00053231" w:rsidRPr="00D01722" w:rsidRDefault="00053231" w:rsidP="00964D72">
            <w:pPr>
              <w:spacing w:after="0" w:line="259" w:lineRule="auto"/>
              <w:ind w:left="0" w:right="114"/>
              <w:rPr>
                <w:rFonts w:ascii="Times New Roman" w:hAnsi="Times New Roman" w:cs="Times New Roman"/>
                <w:color w:val="auto"/>
                <w:sz w:val="28"/>
                <w:szCs w:val="28"/>
              </w:rPr>
            </w:pPr>
            <w:r w:rsidRPr="00D01722">
              <w:rPr>
                <w:rFonts w:ascii="Times New Roman" w:hAnsi="Times New Roman" w:cs="Times New Roman"/>
                <w:color w:val="auto"/>
                <w:sz w:val="28"/>
                <w:szCs w:val="28"/>
              </w:rPr>
              <w:t>&gt; 6 tháng: 0,15 mg / kg mỗi 4 giờ, được điều chỉnh liên quan đến cường độ đau</w:t>
            </w:r>
          </w:p>
        </w:tc>
        <w:tc>
          <w:tcPr>
            <w:tcW w:w="2635" w:type="dxa"/>
          </w:tcPr>
          <w:p w14:paraId="4E0F243D" w14:textId="77777777" w:rsidR="00053231" w:rsidRPr="00D01722" w:rsidRDefault="00053231" w:rsidP="00964D72">
            <w:pPr>
              <w:spacing w:after="0" w:line="259" w:lineRule="auto"/>
              <w:ind w:left="0" w:right="106"/>
              <w:rPr>
                <w:rFonts w:ascii="Times New Roman" w:hAnsi="Times New Roman" w:cs="Times New Roman"/>
                <w:color w:val="auto"/>
                <w:sz w:val="28"/>
                <w:szCs w:val="28"/>
              </w:rPr>
            </w:pPr>
            <w:r w:rsidRPr="00D01722">
              <w:rPr>
                <w:rFonts w:ascii="Times New Roman" w:hAnsi="Times New Roman" w:cs="Times New Roman"/>
                <w:color w:val="auto"/>
                <w:sz w:val="28"/>
                <w:szCs w:val="28"/>
              </w:rPr>
              <w:t>10 mg mỗi 4 giờ, được điều chỉnh liên quan đến cường độ đau</w:t>
            </w:r>
          </w:p>
        </w:tc>
        <w:tc>
          <w:tcPr>
            <w:tcW w:w="3054" w:type="dxa"/>
          </w:tcPr>
          <w:p w14:paraId="35EE1BE4" w14:textId="77777777" w:rsidR="00053231" w:rsidRPr="00D01722" w:rsidRDefault="00053231" w:rsidP="00964D72">
            <w:pPr>
              <w:spacing w:after="0" w:line="259" w:lineRule="auto"/>
              <w:ind w:left="0" w:right="21"/>
              <w:rPr>
                <w:rFonts w:ascii="Times New Roman" w:hAnsi="Times New Roman" w:cs="Times New Roman"/>
                <w:color w:val="auto"/>
                <w:sz w:val="28"/>
                <w:szCs w:val="28"/>
              </w:rPr>
            </w:pPr>
            <w:r w:rsidRPr="00D01722">
              <w:rPr>
                <w:rFonts w:ascii="Times New Roman" w:hAnsi="Times New Roman" w:cs="Times New Roman"/>
                <w:color w:val="auto"/>
                <w:sz w:val="28"/>
                <w:szCs w:val="28"/>
              </w:rPr>
              <w:t>• Giảm một nửa liều ở bệnh nhân cao tuổi và bệnh nhân suy thận hoặc gan.</w:t>
            </w:r>
          </w:p>
        </w:tc>
      </w:tr>
      <w:tr w:rsidR="00053231" w:rsidRPr="00D01722" w14:paraId="60613B25" w14:textId="77777777" w:rsidTr="00964D72">
        <w:trPr>
          <w:trHeight w:val="745"/>
        </w:trPr>
        <w:tc>
          <w:tcPr>
            <w:tcW w:w="690" w:type="dxa"/>
            <w:vMerge w:val="restart"/>
          </w:tcPr>
          <w:p w14:paraId="3B594871"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502" w:type="dxa"/>
          </w:tcPr>
          <w:p w14:paraId="6B3CF05D"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2512" w:type="dxa"/>
          </w:tcPr>
          <w:p w14:paraId="1BDE0D68"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2635" w:type="dxa"/>
          </w:tcPr>
          <w:p w14:paraId="30B51EBB"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3054" w:type="dxa"/>
          </w:tcPr>
          <w:p w14:paraId="2F68BE82" w14:textId="77777777" w:rsidR="00053231" w:rsidRPr="00D01722" w:rsidRDefault="00053231" w:rsidP="00964D72">
            <w:pPr>
              <w:spacing w:after="0" w:line="259" w:lineRule="auto"/>
              <w:ind w:left="0" w:right="42"/>
              <w:rPr>
                <w:rFonts w:ascii="Times New Roman" w:hAnsi="Times New Roman" w:cs="Times New Roman"/>
                <w:color w:val="auto"/>
                <w:sz w:val="28"/>
                <w:szCs w:val="28"/>
              </w:rPr>
            </w:pPr>
            <w:r w:rsidRPr="00D01722">
              <w:rPr>
                <w:rFonts w:ascii="Times New Roman" w:hAnsi="Times New Roman" w:cs="Times New Roman"/>
                <w:color w:val="auto"/>
                <w:sz w:val="28"/>
                <w:szCs w:val="28"/>
              </w:rPr>
              <w:t>• Thêm thuốc nhuận tràng nếu điều trị &gt; 48 giờ.</w:t>
            </w:r>
          </w:p>
        </w:tc>
      </w:tr>
      <w:tr w:rsidR="00053231" w:rsidRPr="00D01722" w14:paraId="5F72A173" w14:textId="77777777" w:rsidTr="00964D72">
        <w:trPr>
          <w:trHeight w:val="3559"/>
        </w:trPr>
        <w:tc>
          <w:tcPr>
            <w:tcW w:w="0" w:type="auto"/>
            <w:vMerge/>
          </w:tcPr>
          <w:p w14:paraId="0D26E3F2"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502" w:type="dxa"/>
          </w:tcPr>
          <w:p w14:paraId="280364CD" w14:textId="77777777" w:rsidR="00053231" w:rsidRPr="00D01722" w:rsidRDefault="00053231" w:rsidP="00964D72">
            <w:pPr>
              <w:spacing w:after="0" w:line="259" w:lineRule="auto"/>
              <w:ind w:left="0" w:right="71"/>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Morphine </w:t>
            </w:r>
            <w:r w:rsidRPr="00D01722">
              <w:rPr>
                <w:rFonts w:ascii="Times New Roman" w:hAnsi="Times New Roman" w:cs="Times New Roman"/>
                <w:color w:val="auto"/>
                <w:sz w:val="28"/>
                <w:szCs w:val="28"/>
              </w:rPr>
              <w:t>PO giải phóng bền vững (MSR)</w:t>
            </w:r>
          </w:p>
        </w:tc>
        <w:tc>
          <w:tcPr>
            <w:tcW w:w="2512" w:type="dxa"/>
            <w:vAlign w:val="center"/>
          </w:tcPr>
          <w:p w14:paraId="253ED48E" w14:textId="77777777" w:rsidR="00053231" w:rsidRPr="00D01722" w:rsidRDefault="00053231" w:rsidP="00964D72">
            <w:pPr>
              <w:spacing w:after="0" w:line="313" w:lineRule="auto"/>
              <w:ind w:left="0" w:right="435"/>
              <w:rPr>
                <w:rFonts w:ascii="Times New Roman" w:hAnsi="Times New Roman" w:cs="Times New Roman"/>
                <w:color w:val="auto"/>
                <w:sz w:val="28"/>
                <w:szCs w:val="28"/>
              </w:rPr>
            </w:pPr>
            <w:r w:rsidRPr="00D01722">
              <w:rPr>
                <w:rFonts w:ascii="Times New Roman" w:hAnsi="Times New Roman" w:cs="Times New Roman"/>
                <w:color w:val="auto"/>
                <w:sz w:val="28"/>
                <w:szCs w:val="28"/>
              </w:rPr>
              <w:t>Liều hàng ngày được xác định trong quá trình điều trị ban đầu bằng morphin giải phóng tức thì (MIR).</w:t>
            </w:r>
          </w:p>
          <w:p w14:paraId="766D1B62" w14:textId="77777777" w:rsidR="00053231" w:rsidRPr="00D01722" w:rsidRDefault="00053231" w:rsidP="00964D72">
            <w:pPr>
              <w:spacing w:after="0" w:line="259" w:lineRule="auto"/>
              <w:ind w:left="0" w:right="123"/>
              <w:rPr>
                <w:rFonts w:ascii="Times New Roman" w:hAnsi="Times New Roman" w:cs="Times New Roman"/>
                <w:color w:val="auto"/>
                <w:sz w:val="28"/>
                <w:szCs w:val="28"/>
              </w:rPr>
            </w:pPr>
            <w:r w:rsidRPr="00D01722">
              <w:rPr>
                <w:rFonts w:ascii="Times New Roman" w:hAnsi="Times New Roman" w:cs="Times New Roman"/>
                <w:color w:val="auto"/>
                <w:sz w:val="28"/>
                <w:szCs w:val="28"/>
              </w:rPr>
              <w:t>Nếu bắt đầu điều trị trực tiếp bằng MSR: &gt; 6 tháng: 0,5 mg / kg mỗi 12 giờ, được điều chỉnh liên quan đến cường độ đau</w:t>
            </w:r>
          </w:p>
        </w:tc>
        <w:tc>
          <w:tcPr>
            <w:tcW w:w="2635" w:type="dxa"/>
          </w:tcPr>
          <w:p w14:paraId="52C06999"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Liều hàng ngày là</w:t>
            </w:r>
          </w:p>
          <w:p w14:paraId="3A9FFB1C" w14:textId="77777777" w:rsidR="00053231" w:rsidRPr="00D01722" w:rsidRDefault="00053231" w:rsidP="00964D72">
            <w:pPr>
              <w:spacing w:after="0" w:line="259" w:lineRule="auto"/>
              <w:ind w:left="0" w:right="66"/>
              <w:rPr>
                <w:rFonts w:ascii="Times New Roman" w:hAnsi="Times New Roman" w:cs="Times New Roman"/>
                <w:color w:val="auto"/>
                <w:sz w:val="28"/>
                <w:szCs w:val="28"/>
              </w:rPr>
            </w:pPr>
            <w:r w:rsidRPr="00D01722">
              <w:rPr>
                <w:rFonts w:ascii="Times New Roman" w:hAnsi="Times New Roman" w:cs="Times New Roman"/>
                <w:color w:val="auto"/>
                <w:sz w:val="28"/>
                <w:szCs w:val="28"/>
              </w:rPr>
              <w:t>được xác định trong quá trình điều trị ban đầu bằng morphin giải phóng tức thì (MIR). Nếu bắt đầu điều trị trực tiếp bằng MSR: 30 mg mỗi 12 giờ, được điều chỉnh liên quan đến cường độ đau</w:t>
            </w:r>
          </w:p>
        </w:tc>
        <w:tc>
          <w:tcPr>
            <w:tcW w:w="3054" w:type="dxa"/>
          </w:tcPr>
          <w:p w14:paraId="2671238F" w14:textId="77777777" w:rsidR="00053231" w:rsidRPr="00D01722" w:rsidRDefault="00053231" w:rsidP="00BF0B01">
            <w:pPr>
              <w:numPr>
                <w:ilvl w:val="0"/>
                <w:numId w:val="83"/>
              </w:numPr>
              <w:spacing w:after="0" w:line="313" w:lineRule="auto"/>
              <w:ind w:right="91"/>
              <w:rPr>
                <w:rFonts w:ascii="Times New Roman" w:hAnsi="Times New Roman" w:cs="Times New Roman"/>
                <w:color w:val="auto"/>
                <w:sz w:val="28"/>
                <w:szCs w:val="28"/>
              </w:rPr>
            </w:pPr>
            <w:r w:rsidRPr="00D01722">
              <w:rPr>
                <w:rFonts w:ascii="Times New Roman" w:hAnsi="Times New Roman" w:cs="Times New Roman"/>
                <w:color w:val="auto"/>
                <w:sz w:val="28"/>
                <w:szCs w:val="28"/>
              </w:rPr>
              <w:t>Không bắt đầu điều trị bằng MSR ở bệnh nhân cao tuổi và bệnh nhân suy thận hoặc suy gan. Bắt đầu điều trị bằng MIR.</w:t>
            </w:r>
          </w:p>
          <w:p w14:paraId="5D6DFC3D" w14:textId="77777777" w:rsidR="00053231" w:rsidRPr="00D01722" w:rsidRDefault="00053231" w:rsidP="00BF0B01">
            <w:pPr>
              <w:numPr>
                <w:ilvl w:val="0"/>
                <w:numId w:val="83"/>
              </w:numPr>
              <w:spacing w:after="0" w:line="259" w:lineRule="auto"/>
              <w:ind w:right="91"/>
              <w:rPr>
                <w:rFonts w:ascii="Times New Roman" w:hAnsi="Times New Roman" w:cs="Times New Roman"/>
                <w:color w:val="auto"/>
                <w:sz w:val="28"/>
                <w:szCs w:val="28"/>
              </w:rPr>
            </w:pPr>
            <w:r w:rsidRPr="00D01722">
              <w:rPr>
                <w:rFonts w:ascii="Times New Roman" w:hAnsi="Times New Roman" w:cs="Times New Roman"/>
                <w:color w:val="auto"/>
                <w:sz w:val="28"/>
                <w:szCs w:val="28"/>
              </w:rPr>
              <w:t>Thêm thuốc nhuận tràng nếu điều trị &gt; 48 giờ.</w:t>
            </w:r>
          </w:p>
        </w:tc>
      </w:tr>
      <w:tr w:rsidR="00053231" w:rsidRPr="00D01722" w14:paraId="4B5EEF09" w14:textId="77777777" w:rsidTr="00964D72">
        <w:trPr>
          <w:trHeight w:val="948"/>
        </w:trPr>
        <w:tc>
          <w:tcPr>
            <w:tcW w:w="0" w:type="auto"/>
            <w:vMerge/>
          </w:tcPr>
          <w:p w14:paraId="4BA8AB31"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502" w:type="dxa"/>
            <w:vAlign w:val="center"/>
          </w:tcPr>
          <w:p w14:paraId="20BC5EA7"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morphine </w:t>
            </w:r>
            <w:r w:rsidRPr="00D01722">
              <w:rPr>
                <w:rFonts w:ascii="Times New Roman" w:hAnsi="Times New Roman" w:cs="Times New Roman"/>
                <w:color w:val="auto"/>
                <w:sz w:val="28"/>
                <w:szCs w:val="28"/>
              </w:rPr>
              <w:t>SC, IM</w:t>
            </w:r>
          </w:p>
        </w:tc>
        <w:tc>
          <w:tcPr>
            <w:tcW w:w="2512" w:type="dxa"/>
            <w:vAlign w:val="center"/>
          </w:tcPr>
          <w:p w14:paraId="7587FD10"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&gt; 6 tháng: 0,1 đến 0,2 mg/kg mỗi 4 giờ</w:t>
            </w:r>
          </w:p>
        </w:tc>
        <w:tc>
          <w:tcPr>
            <w:tcW w:w="2635" w:type="dxa"/>
            <w:vAlign w:val="center"/>
          </w:tcPr>
          <w:p w14:paraId="7D044B31"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0,1 đến 0,2 mg / kg mỗi 4 giờ</w:t>
            </w:r>
          </w:p>
        </w:tc>
        <w:tc>
          <w:tcPr>
            <w:tcW w:w="3054" w:type="dxa"/>
            <w:vMerge w:val="restart"/>
            <w:vAlign w:val="center"/>
          </w:tcPr>
          <w:p w14:paraId="28C584B9" w14:textId="77777777" w:rsidR="00053231" w:rsidRPr="00D01722" w:rsidRDefault="00053231" w:rsidP="00BF0B01">
            <w:pPr>
              <w:numPr>
                <w:ilvl w:val="0"/>
                <w:numId w:val="84"/>
              </w:numPr>
              <w:spacing w:after="185" w:line="313" w:lineRule="auto"/>
              <w:ind w:right="21"/>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Giảm một nửa liều và dùng ít thường xuyên hơn, theo đáp ứng lâm sàng, ở bệnh nhân cao tuổi và bệnh nhân</w:t>
            </w:r>
          </w:p>
          <w:p w14:paraId="3C8172AB" w14:textId="77777777" w:rsidR="00053231" w:rsidRPr="00D01722" w:rsidRDefault="00053231" w:rsidP="00964D72">
            <w:pPr>
              <w:spacing w:after="0" w:line="313"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bị suy thận hoặc gan nặng.</w:t>
            </w:r>
          </w:p>
          <w:p w14:paraId="4D18CC35" w14:textId="77777777" w:rsidR="00053231" w:rsidRPr="00D01722" w:rsidRDefault="00053231" w:rsidP="00BF0B01">
            <w:pPr>
              <w:numPr>
                <w:ilvl w:val="0"/>
                <w:numId w:val="84"/>
              </w:numPr>
              <w:spacing w:after="0" w:line="259" w:lineRule="auto"/>
              <w:ind w:right="21"/>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Thêm thuốc nhuận tràng nếu điều trị &gt; 48 giờ.</w:t>
            </w:r>
          </w:p>
        </w:tc>
      </w:tr>
      <w:tr w:rsidR="00053231" w:rsidRPr="00D01722" w14:paraId="49EAA9F6" w14:textId="77777777" w:rsidTr="00964D72">
        <w:trPr>
          <w:trHeight w:val="1909"/>
        </w:trPr>
        <w:tc>
          <w:tcPr>
            <w:tcW w:w="0" w:type="auto"/>
            <w:vMerge/>
          </w:tcPr>
          <w:p w14:paraId="140507AF"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502" w:type="dxa"/>
          </w:tcPr>
          <w:p w14:paraId="20048F21"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morphin </w:t>
            </w:r>
            <w:r w:rsidRPr="00D01722">
              <w:rPr>
                <w:rFonts w:ascii="Times New Roman" w:hAnsi="Times New Roman" w:cs="Times New Roman"/>
                <w:color w:val="auto"/>
                <w:sz w:val="28"/>
                <w:szCs w:val="28"/>
              </w:rPr>
              <w:t>IV</w:t>
            </w:r>
          </w:p>
        </w:tc>
        <w:tc>
          <w:tcPr>
            <w:tcW w:w="2512" w:type="dxa"/>
          </w:tcPr>
          <w:p w14:paraId="69F3B48F" w14:textId="77777777" w:rsidR="00053231" w:rsidRPr="00D01722" w:rsidRDefault="00053231" w:rsidP="00964D72">
            <w:pPr>
              <w:spacing w:after="0" w:line="259" w:lineRule="auto"/>
              <w:ind w:left="0" w:right="36"/>
              <w:rPr>
                <w:rFonts w:ascii="Times New Roman" w:hAnsi="Times New Roman" w:cs="Times New Roman"/>
                <w:color w:val="auto"/>
                <w:sz w:val="28"/>
                <w:szCs w:val="28"/>
              </w:rPr>
            </w:pPr>
            <w:r w:rsidRPr="00D01722">
              <w:rPr>
                <w:rFonts w:ascii="Times New Roman" w:hAnsi="Times New Roman" w:cs="Times New Roman"/>
                <w:color w:val="auto"/>
                <w:sz w:val="28"/>
                <w:szCs w:val="28"/>
              </w:rPr>
              <w:t>&gt; 6 tháng: 0,1 mg/kg dùng với liều phân đoạn (0,05 mg/kg mỗi 10 phút) mỗi 4 giờ nếu cần thiết</w:t>
            </w:r>
          </w:p>
        </w:tc>
        <w:tc>
          <w:tcPr>
            <w:tcW w:w="2635" w:type="dxa"/>
          </w:tcPr>
          <w:p w14:paraId="4562CE68"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0,1 mg/kg dùng với liều phân đoạn (0,05 mg/kg mỗi 10 phút) mỗi 4 giờ nếu cần thiết</w:t>
            </w:r>
          </w:p>
        </w:tc>
        <w:tc>
          <w:tcPr>
            <w:tcW w:w="0" w:type="auto"/>
            <w:vMerge/>
          </w:tcPr>
          <w:p w14:paraId="7A953A4E"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r>
    </w:tbl>
    <w:p w14:paraId="4A87244C" w14:textId="77777777" w:rsidR="00053231" w:rsidRPr="00D01722" w:rsidRDefault="00053231" w:rsidP="00053231">
      <w:pPr>
        <w:spacing w:after="2" w:line="259" w:lineRule="auto"/>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lastRenderedPageBreak/>
        <w:t xml:space="preserve"> </w:t>
      </w:r>
    </w:p>
    <w:p w14:paraId="3D8860F6" w14:textId="77777777" w:rsidR="00053231" w:rsidRPr="00D01722" w:rsidRDefault="00053231" w:rsidP="00053231">
      <w:pPr>
        <w:spacing w:after="49" w:line="265" w:lineRule="auto"/>
        <w:ind w:right="16" w:firstLine="1"/>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Lưu ý khi sử dụng morphin và các dẫn xuất</w:t>
      </w:r>
      <w:r w:rsidRPr="00D01722">
        <w:rPr>
          <w:rFonts w:ascii="Times New Roman" w:hAnsi="Times New Roman" w:cs="Times New Roman"/>
          <w:color w:val="auto"/>
          <w:sz w:val="28"/>
          <w:szCs w:val="28"/>
        </w:rPr>
        <w:t>:</w:t>
      </w:r>
    </w:p>
    <w:p w14:paraId="33FC7FAE" w14:textId="77777777" w:rsidR="00053231" w:rsidRPr="00F14774" w:rsidRDefault="00053231" w:rsidP="00BF0B01">
      <w:pPr>
        <w:pStyle w:val="ListParagraph"/>
        <w:numPr>
          <w:ilvl w:val="0"/>
          <w:numId w:val="90"/>
        </w:numPr>
        <w:ind w:right="15"/>
        <w:rPr>
          <w:rFonts w:ascii="Times New Roman" w:hAnsi="Times New Roman" w:cs="Times New Roman"/>
          <w:color w:val="auto"/>
          <w:sz w:val="28"/>
          <w:szCs w:val="28"/>
        </w:rPr>
      </w:pPr>
      <w:r w:rsidRPr="00F14774">
        <w:rPr>
          <w:rFonts w:ascii="Times New Roman" w:hAnsi="Times New Roman" w:cs="Times New Roman"/>
          <w:color w:val="auto"/>
          <w:sz w:val="28"/>
          <w:szCs w:val="28"/>
        </w:rPr>
        <w:t>Morphine là một phương pháp điều trị hiệu quả cho nhiều loại đau dữ dội. Tác dụng giảm đau của nó phụ thuộc vào liều lượng. Tác dụng phụ của nó thường bị phóng đại và không phải là trở ngại cho việc sử dụng nó.</w:t>
      </w:r>
    </w:p>
    <w:p w14:paraId="78BB0688" w14:textId="77777777" w:rsidR="00053231" w:rsidRPr="00F14774" w:rsidRDefault="00053231" w:rsidP="00BF0B01">
      <w:pPr>
        <w:pStyle w:val="ListParagraph"/>
        <w:numPr>
          <w:ilvl w:val="0"/>
          <w:numId w:val="90"/>
        </w:numPr>
        <w:ind w:right="15"/>
        <w:rPr>
          <w:rFonts w:ascii="Times New Roman" w:hAnsi="Times New Roman" w:cs="Times New Roman"/>
          <w:color w:val="auto"/>
          <w:sz w:val="28"/>
          <w:szCs w:val="28"/>
        </w:rPr>
      </w:pPr>
      <w:r w:rsidRPr="00F14774">
        <w:rPr>
          <w:rFonts w:ascii="Times New Roman" w:hAnsi="Times New Roman" w:cs="Times New Roman"/>
          <w:color w:val="auto"/>
          <w:sz w:val="28"/>
          <w:szCs w:val="28"/>
        </w:rPr>
        <w:t xml:space="preserve">Tác dụng phụ nghiêm trọng nhất của morphine là suy hô hấp, có thể gây tử vong. Tác dụng phụ này là kết quả của quá liều. Do đó, điều quan trọng là phải tăng liều dần dần. Suy hô hấp đi kèm với buồn ngủ, đây là một cảnh báo để theo dõi nhịp thở (RR). </w:t>
      </w:r>
    </w:p>
    <w:p w14:paraId="39F684D2" w14:textId="77777777" w:rsidR="00053231" w:rsidRPr="00D01722" w:rsidRDefault="00053231" w:rsidP="00053231">
      <w:pPr>
        <w:ind w:right="15"/>
        <w:rPr>
          <w:rFonts w:ascii="Times New Roman" w:hAnsi="Times New Roman" w:cs="Times New Roman"/>
          <w:color w:val="auto"/>
          <w:sz w:val="28"/>
          <w:szCs w:val="28"/>
        </w:rPr>
      </w:pPr>
      <w:r w:rsidRPr="00D01722">
        <w:rPr>
          <w:rFonts w:ascii="Times New Roman" w:hAnsi="Times New Roman" w:cs="Times New Roman"/>
          <w:color w:val="auto"/>
          <w:sz w:val="28"/>
          <w:szCs w:val="28"/>
        </w:rPr>
        <w:t>RR phải duy trì bằng hoặc lớn hơn các ngưỡng được chỉ ra dưới đây:</w:t>
      </w:r>
    </w:p>
    <w:tbl>
      <w:tblPr>
        <w:tblStyle w:val="TableGrid"/>
        <w:tblW w:w="10393" w:type="dxa"/>
        <w:tblInd w:w="17" w:type="dxa"/>
        <w:tblCellMar>
          <w:left w:w="154" w:type="dxa"/>
          <w:right w:w="115" w:type="dxa"/>
        </w:tblCellMar>
        <w:tblLook w:val="04A0" w:firstRow="1" w:lastRow="0" w:firstColumn="1" w:lastColumn="0" w:noHBand="0" w:noVBand="1"/>
      </w:tblPr>
      <w:tblGrid>
        <w:gridCol w:w="3165"/>
        <w:gridCol w:w="7228"/>
      </w:tblGrid>
      <w:tr w:rsidR="00053231" w:rsidRPr="00D01722" w14:paraId="591D3657" w14:textId="77777777" w:rsidTr="00964D72">
        <w:trPr>
          <w:trHeight w:val="603"/>
        </w:trPr>
        <w:tc>
          <w:tcPr>
            <w:tcW w:w="3165" w:type="dxa"/>
            <w:tcBorders>
              <w:top w:val="single" w:sz="5" w:space="0" w:color="D8D8D8"/>
              <w:left w:val="single" w:sz="5" w:space="0" w:color="D8D8D8"/>
              <w:bottom w:val="single" w:sz="5" w:space="0" w:color="D8D8D8"/>
              <w:right w:val="single" w:sz="5" w:space="0" w:color="D8D8D8"/>
            </w:tcBorders>
            <w:vAlign w:val="center"/>
          </w:tcPr>
          <w:p w14:paraId="4152380B"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Trẻ em từ 1 đến 12 tháng tuổi</w:t>
            </w:r>
          </w:p>
        </w:tc>
        <w:tc>
          <w:tcPr>
            <w:tcW w:w="7228" w:type="dxa"/>
            <w:tcBorders>
              <w:top w:val="single" w:sz="5" w:space="0" w:color="D8D8D8"/>
              <w:left w:val="single" w:sz="5" w:space="0" w:color="D8D8D8"/>
              <w:bottom w:val="single" w:sz="5" w:space="0" w:color="D8D8D8"/>
              <w:right w:val="single" w:sz="5" w:space="0" w:color="D8D8D8"/>
            </w:tcBorders>
            <w:vAlign w:val="center"/>
          </w:tcPr>
          <w:p w14:paraId="0A3CC9FA"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RR ≥ 25 lần hô hấp/phút</w:t>
            </w:r>
          </w:p>
        </w:tc>
      </w:tr>
      <w:tr w:rsidR="00053231" w:rsidRPr="00D01722" w14:paraId="225BFB26" w14:textId="77777777" w:rsidTr="00964D72">
        <w:trPr>
          <w:trHeight w:val="603"/>
        </w:trPr>
        <w:tc>
          <w:tcPr>
            <w:tcW w:w="3165" w:type="dxa"/>
            <w:tcBorders>
              <w:top w:val="single" w:sz="5" w:space="0" w:color="D8D8D8"/>
              <w:left w:val="single" w:sz="5" w:space="0" w:color="D8D8D8"/>
              <w:bottom w:val="single" w:sz="5" w:space="0" w:color="D8D8D8"/>
              <w:right w:val="single" w:sz="5" w:space="0" w:color="D8D8D8"/>
            </w:tcBorders>
            <w:vAlign w:val="center"/>
          </w:tcPr>
          <w:p w14:paraId="50BA7C20"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Trẻ em từ 1 đến 2 tuổi</w:t>
            </w:r>
          </w:p>
        </w:tc>
        <w:tc>
          <w:tcPr>
            <w:tcW w:w="7228" w:type="dxa"/>
            <w:tcBorders>
              <w:top w:val="single" w:sz="5" w:space="0" w:color="D8D8D8"/>
              <w:left w:val="single" w:sz="5" w:space="0" w:color="D8D8D8"/>
              <w:bottom w:val="single" w:sz="5" w:space="0" w:color="D8D8D8"/>
              <w:right w:val="single" w:sz="5" w:space="0" w:color="D8D8D8"/>
            </w:tcBorders>
            <w:vAlign w:val="center"/>
          </w:tcPr>
          <w:p w14:paraId="1D38AD45"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RR ≥ 20 lần hô hấp/phút</w:t>
            </w:r>
          </w:p>
        </w:tc>
      </w:tr>
      <w:tr w:rsidR="00053231" w:rsidRPr="00D01722" w14:paraId="6A34F52F" w14:textId="77777777" w:rsidTr="00964D72">
        <w:trPr>
          <w:trHeight w:val="603"/>
        </w:trPr>
        <w:tc>
          <w:tcPr>
            <w:tcW w:w="3165" w:type="dxa"/>
            <w:tcBorders>
              <w:top w:val="single" w:sz="5" w:space="0" w:color="D8D8D8"/>
              <w:left w:val="single" w:sz="5" w:space="0" w:color="D8D8D8"/>
              <w:bottom w:val="single" w:sz="5" w:space="0" w:color="D8D8D8"/>
              <w:right w:val="single" w:sz="5" w:space="0" w:color="D8D8D8"/>
            </w:tcBorders>
            <w:vAlign w:val="center"/>
          </w:tcPr>
          <w:p w14:paraId="3DBE946E"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Trẻ em từ 2 đến 5 tuổi</w:t>
            </w:r>
          </w:p>
        </w:tc>
        <w:tc>
          <w:tcPr>
            <w:tcW w:w="7228" w:type="dxa"/>
            <w:tcBorders>
              <w:top w:val="single" w:sz="5" w:space="0" w:color="D8D8D8"/>
              <w:left w:val="single" w:sz="5" w:space="0" w:color="D8D8D8"/>
              <w:bottom w:val="single" w:sz="5" w:space="0" w:color="D8D8D8"/>
              <w:right w:val="single" w:sz="5" w:space="0" w:color="D8D8D8"/>
            </w:tcBorders>
            <w:vAlign w:val="center"/>
          </w:tcPr>
          <w:p w14:paraId="53511F92"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RR ≥ 15 lần hô hấp/phút</w:t>
            </w:r>
          </w:p>
        </w:tc>
      </w:tr>
      <w:tr w:rsidR="00053231" w:rsidRPr="00D01722" w14:paraId="1D6CA17A" w14:textId="77777777" w:rsidTr="00964D72">
        <w:trPr>
          <w:trHeight w:val="603"/>
        </w:trPr>
        <w:tc>
          <w:tcPr>
            <w:tcW w:w="3165" w:type="dxa"/>
            <w:tcBorders>
              <w:top w:val="single" w:sz="5" w:space="0" w:color="D8D8D8"/>
              <w:left w:val="single" w:sz="5" w:space="0" w:color="D8D8D8"/>
              <w:bottom w:val="single" w:sz="5" w:space="0" w:color="D8D8D8"/>
              <w:right w:val="single" w:sz="5" w:space="0" w:color="D8D8D8"/>
            </w:tcBorders>
            <w:vAlign w:val="center"/>
          </w:tcPr>
          <w:p w14:paraId="0CAF016A"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Trẻ em &gt; 5 tuổi và người lớn</w:t>
            </w:r>
          </w:p>
        </w:tc>
        <w:tc>
          <w:tcPr>
            <w:tcW w:w="7228" w:type="dxa"/>
            <w:tcBorders>
              <w:top w:val="single" w:sz="5" w:space="0" w:color="D8D8D8"/>
              <w:left w:val="single" w:sz="5" w:space="0" w:color="D8D8D8"/>
              <w:bottom w:val="single" w:sz="5" w:space="0" w:color="D8D8D8"/>
              <w:right w:val="single" w:sz="5" w:space="0" w:color="D8D8D8"/>
            </w:tcBorders>
            <w:vAlign w:val="center"/>
          </w:tcPr>
          <w:p w14:paraId="30D60438"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RR ≥ 10 lần hô hấp/phút</w:t>
            </w:r>
          </w:p>
        </w:tc>
      </w:tr>
    </w:tbl>
    <w:p w14:paraId="6B7B8395" w14:textId="77777777" w:rsidR="00053231" w:rsidRPr="00D01722" w:rsidRDefault="00053231" w:rsidP="00053231">
      <w:pPr>
        <w:spacing w:after="0" w:line="259" w:lineRule="auto"/>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 xml:space="preserve"> </w:t>
      </w:r>
    </w:p>
    <w:p w14:paraId="7C73E928" w14:textId="77777777" w:rsidR="00053231" w:rsidRPr="00F14774" w:rsidRDefault="00053231" w:rsidP="00BF0B01">
      <w:pPr>
        <w:pStyle w:val="ListParagraph"/>
        <w:numPr>
          <w:ilvl w:val="0"/>
          <w:numId w:val="91"/>
        </w:numPr>
        <w:ind w:right="132"/>
        <w:rPr>
          <w:rFonts w:ascii="Times New Roman" w:hAnsi="Times New Roman" w:cs="Times New Roman"/>
          <w:color w:val="auto"/>
          <w:sz w:val="28"/>
          <w:szCs w:val="28"/>
        </w:rPr>
      </w:pPr>
      <w:r w:rsidRPr="00F14774">
        <w:rPr>
          <w:rFonts w:ascii="Times New Roman" w:hAnsi="Times New Roman" w:cs="Times New Roman"/>
          <w:color w:val="auto"/>
          <w:sz w:val="28"/>
          <w:szCs w:val="28"/>
        </w:rPr>
        <w:t xml:space="preserve">Suy hô hấp phải được xác định và điều trị nhanh chóng: kích thích bệnh nhân bằng lời nói và thể chất; cung cấp oxy; hỗ trợ hô hấp (túi và khẩu trang) nếu cần thiết. Nếu không cải thiện, dùng </w:t>
      </w:r>
      <w:r w:rsidRPr="00F14774">
        <w:rPr>
          <w:rFonts w:ascii="Times New Roman" w:hAnsi="Times New Roman" w:cs="Times New Roman"/>
          <w:b/>
          <w:color w:val="auto"/>
          <w:sz w:val="28"/>
          <w:szCs w:val="28"/>
        </w:rPr>
        <w:t xml:space="preserve">naloxone </w:t>
      </w:r>
      <w:r w:rsidRPr="00F14774">
        <w:rPr>
          <w:rFonts w:ascii="Times New Roman" w:hAnsi="Times New Roman" w:cs="Times New Roman"/>
          <w:color w:val="auto"/>
          <w:sz w:val="28"/>
          <w:szCs w:val="28"/>
        </w:rPr>
        <w:t>(chất đối kháng của morphine) trong bolus lặp lại mỗi phút cho đến khi RR bình thường và cơn buồn ngủ quá mức thuyên giảm: 5 microgram/kg ở trẻ em và 1 đến 3 microgram/kg ở người lớn.</w:t>
      </w:r>
    </w:p>
    <w:p w14:paraId="05C49174" w14:textId="77777777" w:rsidR="00053231" w:rsidRPr="00F14774" w:rsidRDefault="00053231" w:rsidP="00BF0B01">
      <w:pPr>
        <w:pStyle w:val="ListParagraph"/>
        <w:numPr>
          <w:ilvl w:val="0"/>
          <w:numId w:val="91"/>
        </w:numPr>
        <w:ind w:right="97"/>
        <w:rPr>
          <w:rFonts w:ascii="Times New Roman" w:hAnsi="Times New Roman" w:cs="Times New Roman"/>
          <w:color w:val="auto"/>
          <w:sz w:val="28"/>
          <w:szCs w:val="28"/>
        </w:rPr>
      </w:pPr>
      <w:r w:rsidRPr="00F14774">
        <w:rPr>
          <w:rFonts w:ascii="Times New Roman" w:hAnsi="Times New Roman" w:cs="Times New Roman"/>
          <w:color w:val="auto"/>
          <w:sz w:val="28"/>
          <w:szCs w:val="28"/>
        </w:rPr>
        <w:t xml:space="preserve">Morphine và codeine luôn gây táo bón. Nên kê đơn thuốc nhuận tràng nếu điều trị opioid tiếp tục hơn 48 giờ. </w:t>
      </w:r>
      <w:r w:rsidRPr="00F14774">
        <w:rPr>
          <w:rFonts w:ascii="Times New Roman" w:hAnsi="Times New Roman" w:cs="Times New Roman"/>
          <w:b/>
          <w:color w:val="auto"/>
          <w:sz w:val="28"/>
          <w:szCs w:val="28"/>
        </w:rPr>
        <w:t xml:space="preserve">Lactulose </w:t>
      </w:r>
      <w:r w:rsidRPr="00F14774">
        <w:rPr>
          <w:rFonts w:ascii="Times New Roman" w:hAnsi="Times New Roman" w:cs="Times New Roman"/>
          <w:color w:val="auto"/>
          <w:sz w:val="28"/>
          <w:szCs w:val="28"/>
        </w:rPr>
        <w:t>PO là thuốc được lựa chọn: trẻ em &lt; 1 tuổi: 5 ml/ngày; trẻ em 1-6 tuổi: 5 đến 10 ml/ngày; trẻ em 7-14 tuổi: 10 đến 15 ml/ngày; người lớn: 15 đến 45 ml/ngày.</w:t>
      </w:r>
    </w:p>
    <w:p w14:paraId="610CD499" w14:textId="77777777" w:rsidR="00053231" w:rsidRPr="00F14774" w:rsidRDefault="00053231" w:rsidP="00053231">
      <w:pPr>
        <w:pStyle w:val="ListParagraph"/>
        <w:ind w:right="15"/>
        <w:rPr>
          <w:rFonts w:ascii="Times New Roman" w:hAnsi="Times New Roman" w:cs="Times New Roman"/>
          <w:color w:val="auto"/>
          <w:sz w:val="28"/>
          <w:szCs w:val="28"/>
        </w:rPr>
      </w:pPr>
      <w:r w:rsidRPr="00F14774">
        <w:rPr>
          <w:rFonts w:ascii="Times New Roman" w:hAnsi="Times New Roman" w:cs="Times New Roman"/>
          <w:color w:val="auto"/>
          <w:sz w:val="28"/>
          <w:szCs w:val="28"/>
        </w:rPr>
        <w:t>Nếu phân của bệnh nhân mềm, thuốc nhuận tràng kích thích (</w:t>
      </w:r>
      <w:r w:rsidRPr="00F14774">
        <w:rPr>
          <w:rFonts w:ascii="Times New Roman" w:hAnsi="Times New Roman" w:cs="Times New Roman"/>
          <w:b/>
          <w:color w:val="auto"/>
          <w:sz w:val="28"/>
          <w:szCs w:val="28"/>
        </w:rPr>
        <w:t xml:space="preserve">bisacodyl </w:t>
      </w:r>
      <w:r w:rsidRPr="00F14774">
        <w:rPr>
          <w:rFonts w:ascii="Times New Roman" w:hAnsi="Times New Roman" w:cs="Times New Roman"/>
          <w:color w:val="auto"/>
          <w:sz w:val="28"/>
          <w:szCs w:val="28"/>
        </w:rPr>
        <w:t>PO: trẻ em &gt; 3 tuổi: 5 đến 10 mg mỗi ngày một lần; người lớn:</w:t>
      </w:r>
    </w:p>
    <w:p w14:paraId="4444DA08" w14:textId="77777777" w:rsidR="00053231" w:rsidRPr="00F14774" w:rsidRDefault="00053231" w:rsidP="00053231">
      <w:pPr>
        <w:pStyle w:val="ListParagraph"/>
        <w:ind w:right="15"/>
        <w:rPr>
          <w:rFonts w:ascii="Times New Roman" w:hAnsi="Times New Roman" w:cs="Times New Roman"/>
          <w:color w:val="auto"/>
          <w:sz w:val="28"/>
          <w:szCs w:val="28"/>
        </w:rPr>
      </w:pPr>
      <w:r w:rsidRPr="00F14774">
        <w:rPr>
          <w:rFonts w:ascii="Times New Roman" w:hAnsi="Times New Roman" w:cs="Times New Roman"/>
          <w:color w:val="auto"/>
          <w:sz w:val="28"/>
          <w:szCs w:val="28"/>
        </w:rPr>
        <w:t>10 đến 15 mg mỗi ngày một lần) được ưu tiên.</w:t>
      </w:r>
    </w:p>
    <w:p w14:paraId="206D46B1" w14:textId="77777777" w:rsidR="00053231" w:rsidRPr="00F14774" w:rsidRDefault="00053231" w:rsidP="00BF0B01">
      <w:pPr>
        <w:pStyle w:val="ListParagraph"/>
        <w:numPr>
          <w:ilvl w:val="0"/>
          <w:numId w:val="91"/>
        </w:numPr>
        <w:ind w:right="15"/>
        <w:rPr>
          <w:rFonts w:ascii="Times New Roman" w:hAnsi="Times New Roman" w:cs="Times New Roman"/>
          <w:color w:val="auto"/>
          <w:sz w:val="28"/>
          <w:szCs w:val="28"/>
        </w:rPr>
      </w:pPr>
      <w:r w:rsidRPr="00F14774">
        <w:rPr>
          <w:rFonts w:ascii="Times New Roman" w:hAnsi="Times New Roman" w:cs="Times New Roman"/>
          <w:color w:val="auto"/>
          <w:sz w:val="28"/>
          <w:szCs w:val="28"/>
        </w:rPr>
        <w:t>Buồn nôn và nôn mửa là phổ biến khi bắt đầu điều trị.</w:t>
      </w:r>
    </w:p>
    <w:p w14:paraId="1B3DA95A" w14:textId="77777777" w:rsidR="00053231" w:rsidRPr="00D01722" w:rsidRDefault="00053231" w:rsidP="00053231">
      <w:pPr>
        <w:ind w:left="306" w:right="15"/>
        <w:rPr>
          <w:rFonts w:ascii="Times New Roman" w:hAnsi="Times New Roman" w:cs="Times New Roman"/>
          <w:color w:val="auto"/>
          <w:sz w:val="28"/>
          <w:szCs w:val="28"/>
        </w:rPr>
      </w:pPr>
      <w:r w:rsidRPr="00D01722">
        <w:rPr>
          <w:rFonts w:ascii="Times New Roman" w:hAnsi="Times New Roman" w:cs="Times New Roman"/>
          <w:color w:val="auto"/>
          <w:sz w:val="28"/>
          <w:szCs w:val="28"/>
        </w:rPr>
        <w:t>Trẻ em:</w:t>
      </w:r>
    </w:p>
    <w:p w14:paraId="2796AC40" w14:textId="77777777" w:rsidR="00053231" w:rsidRDefault="00053231" w:rsidP="00053231">
      <w:pPr>
        <w:ind w:left="306" w:right="429"/>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ondansetron </w:t>
      </w:r>
      <w:r w:rsidRPr="00D01722">
        <w:rPr>
          <w:rFonts w:ascii="Times New Roman" w:hAnsi="Times New Roman" w:cs="Times New Roman"/>
          <w:color w:val="auto"/>
          <w:sz w:val="28"/>
          <w:szCs w:val="28"/>
        </w:rPr>
        <w:t xml:space="preserve">PO: 0,15 mg/kg (tối đa 4 mg/liều) tối đa 3 lần/ngày </w:t>
      </w:r>
    </w:p>
    <w:p w14:paraId="5A5AE2D3" w14:textId="77777777" w:rsidR="00053231" w:rsidRDefault="00053231" w:rsidP="00053231">
      <w:pPr>
        <w:ind w:left="306" w:right="429"/>
        <w:rPr>
          <w:rFonts w:ascii="Times New Roman" w:hAnsi="Times New Roman" w:cs="Times New Roman"/>
          <w:color w:val="auto"/>
          <w:sz w:val="28"/>
          <w:szCs w:val="28"/>
        </w:rPr>
      </w:pPr>
      <w:r w:rsidRPr="00D01722">
        <w:rPr>
          <w:rFonts w:ascii="Times New Roman" w:hAnsi="Times New Roman" w:cs="Times New Roman"/>
          <w:color w:val="auto"/>
          <w:sz w:val="28"/>
          <w:szCs w:val="28"/>
        </w:rPr>
        <w:t>Không sử dụng metoclopramide ở trẻ em.</w:t>
      </w:r>
    </w:p>
    <w:p w14:paraId="6BBC8EBE" w14:textId="77777777" w:rsidR="00053231" w:rsidRPr="00D01722" w:rsidRDefault="00053231" w:rsidP="00053231">
      <w:pPr>
        <w:ind w:left="306" w:right="4025"/>
        <w:rPr>
          <w:rFonts w:ascii="Times New Roman" w:hAnsi="Times New Roman" w:cs="Times New Roman"/>
          <w:color w:val="auto"/>
          <w:sz w:val="28"/>
          <w:szCs w:val="28"/>
        </w:rPr>
      </w:pPr>
      <w:r w:rsidRPr="00D01722">
        <w:rPr>
          <w:rFonts w:ascii="Times New Roman" w:hAnsi="Times New Roman" w:cs="Times New Roman"/>
          <w:color w:val="auto"/>
          <w:sz w:val="28"/>
          <w:szCs w:val="28"/>
        </w:rPr>
        <w:t xml:space="preserve"> </w:t>
      </w:r>
      <w:r>
        <w:rPr>
          <w:rFonts w:ascii="Times New Roman" w:hAnsi="Times New Roman" w:cs="Times New Roman"/>
          <w:color w:val="auto"/>
          <w:sz w:val="28"/>
          <w:szCs w:val="28"/>
        </w:rPr>
        <w:t>Người lớn</w:t>
      </w:r>
      <w:r w:rsidRPr="00D01722">
        <w:rPr>
          <w:rFonts w:ascii="Times New Roman" w:hAnsi="Times New Roman" w:cs="Times New Roman"/>
          <w:color w:val="auto"/>
          <w:sz w:val="28"/>
          <w:szCs w:val="28"/>
        </w:rPr>
        <w:t>:</w:t>
      </w:r>
    </w:p>
    <w:p w14:paraId="3BBD03EA" w14:textId="77777777" w:rsidR="00053231" w:rsidRDefault="00053231" w:rsidP="00053231">
      <w:pPr>
        <w:ind w:left="306" w:right="307"/>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haloperidol </w:t>
      </w:r>
      <w:r w:rsidRPr="00D01722">
        <w:rPr>
          <w:rFonts w:ascii="Times New Roman" w:hAnsi="Times New Roman" w:cs="Times New Roman"/>
          <w:color w:val="auto"/>
          <w:sz w:val="28"/>
          <w:szCs w:val="28"/>
        </w:rPr>
        <w:t xml:space="preserve">PO (2 mg/ml dung dịch uống): 1 đến 2 mg tối đa 6 lần/ngày hoặc </w:t>
      </w:r>
      <w:r w:rsidRPr="00D01722">
        <w:rPr>
          <w:rFonts w:ascii="Times New Roman" w:hAnsi="Times New Roman" w:cs="Times New Roman"/>
          <w:b/>
          <w:color w:val="auto"/>
          <w:sz w:val="28"/>
          <w:szCs w:val="28"/>
        </w:rPr>
        <w:t xml:space="preserve">metoclopramide </w:t>
      </w:r>
      <w:r w:rsidRPr="00D01722">
        <w:rPr>
          <w:rFonts w:ascii="Times New Roman" w:hAnsi="Times New Roman" w:cs="Times New Roman"/>
          <w:color w:val="auto"/>
          <w:sz w:val="28"/>
          <w:szCs w:val="28"/>
        </w:rPr>
        <w:t>PO: 5 đến 10 mg 3 lần/ngày với khoảng cách ít nhất 6 giờ giữa mỗi liều Không kết hợp haloperidol và metoclopramide.</w:t>
      </w:r>
    </w:p>
    <w:p w14:paraId="5D4BE945" w14:textId="77777777" w:rsidR="00053231" w:rsidRPr="001357E7" w:rsidRDefault="00053231" w:rsidP="00BF0B01">
      <w:pPr>
        <w:pStyle w:val="ListParagraph"/>
        <w:numPr>
          <w:ilvl w:val="0"/>
          <w:numId w:val="91"/>
        </w:numPr>
        <w:ind w:right="15"/>
        <w:rPr>
          <w:rFonts w:ascii="Times New Roman" w:hAnsi="Times New Roman" w:cs="Times New Roman"/>
          <w:color w:val="auto"/>
          <w:sz w:val="28"/>
          <w:szCs w:val="28"/>
        </w:rPr>
      </w:pPr>
      <w:r w:rsidRPr="001357E7">
        <w:rPr>
          <w:rFonts w:ascii="Times New Roman" w:hAnsi="Times New Roman" w:cs="Times New Roman"/>
          <w:color w:val="auto"/>
          <w:sz w:val="28"/>
          <w:szCs w:val="28"/>
        </w:rPr>
        <w:lastRenderedPageBreak/>
        <w:t>Đối với đau mãn tính ở bệnh giai đoạn cuối (ung thư, AIDS, v.v.), morphine PO là loại thuốc được lựa chọn. Có thể cần tăng liều theo thời gian theo đánh giá cơn đau. Đừng ngần ngại đưa ra liều lượng đầy đủ và hiệu quả.</w:t>
      </w:r>
    </w:p>
    <w:p w14:paraId="4440DDEC" w14:textId="77777777" w:rsidR="00053231" w:rsidRPr="001357E7" w:rsidRDefault="00053231" w:rsidP="00BF0B01">
      <w:pPr>
        <w:pStyle w:val="ListParagraph"/>
        <w:numPr>
          <w:ilvl w:val="0"/>
          <w:numId w:val="91"/>
        </w:numPr>
        <w:ind w:right="15"/>
        <w:rPr>
          <w:rFonts w:ascii="Times New Roman" w:hAnsi="Times New Roman" w:cs="Times New Roman"/>
          <w:color w:val="auto"/>
          <w:sz w:val="28"/>
          <w:szCs w:val="28"/>
        </w:rPr>
      </w:pPr>
      <w:r w:rsidRPr="001357E7">
        <w:rPr>
          <w:rFonts w:ascii="Times New Roman" w:hAnsi="Times New Roman" w:cs="Times New Roman"/>
          <w:color w:val="auto"/>
          <w:sz w:val="28"/>
          <w:szCs w:val="28"/>
        </w:rPr>
        <w:t>Morphine, tramadol và codeine có các phương thức hoạt động tương tự nhau và không nên kết hợp.</w:t>
      </w:r>
    </w:p>
    <w:p w14:paraId="078E891E" w14:textId="77777777" w:rsidR="00053231" w:rsidRPr="007D4967" w:rsidRDefault="00053231" w:rsidP="00BF0B01">
      <w:pPr>
        <w:pStyle w:val="ListParagraph"/>
        <w:numPr>
          <w:ilvl w:val="0"/>
          <w:numId w:val="91"/>
        </w:numPr>
        <w:ind w:right="15"/>
        <w:rPr>
          <w:rFonts w:ascii="Times New Roman" w:hAnsi="Times New Roman" w:cs="Times New Roman"/>
          <w:color w:val="auto"/>
          <w:sz w:val="28"/>
          <w:szCs w:val="28"/>
        </w:rPr>
      </w:pPr>
      <w:r w:rsidRPr="001357E7">
        <w:rPr>
          <w:rFonts w:ascii="Times New Roman" w:hAnsi="Times New Roman" w:cs="Times New Roman"/>
          <w:color w:val="auto"/>
          <w:sz w:val="28"/>
          <w:szCs w:val="28"/>
        </w:rPr>
        <w:t>Buprenorphine, nalbuphine và pentazocine không được kết hợp với morphine, pethidine, tramadol hoặc codeine vì chúng có tác dụng cạnh tranh.</w:t>
      </w:r>
    </w:p>
    <w:p w14:paraId="022F0A56" w14:textId="77777777" w:rsidR="00053231" w:rsidRPr="007D4967" w:rsidRDefault="00053231" w:rsidP="00053231">
      <w:pPr>
        <w:pStyle w:val="Heading4"/>
        <w:spacing w:after="0" w:line="259" w:lineRule="auto"/>
        <w:ind w:left="5" w:hanging="10"/>
        <w:rPr>
          <w:rFonts w:ascii="Times New Roman" w:eastAsia="Calibri" w:hAnsi="Times New Roman" w:cs="Times New Roman"/>
          <w:b/>
          <w:bCs/>
          <w:i w:val="0"/>
          <w:iCs w:val="0"/>
          <w:color w:val="auto"/>
          <w:sz w:val="28"/>
          <w:szCs w:val="28"/>
        </w:rPr>
      </w:pPr>
      <w:r w:rsidRPr="007D4967">
        <w:rPr>
          <w:rFonts w:ascii="Times New Roman" w:eastAsia="Calibri" w:hAnsi="Times New Roman" w:cs="Times New Roman"/>
          <w:b/>
          <w:bCs/>
          <w:i w:val="0"/>
          <w:iCs w:val="0"/>
          <w:color w:val="auto"/>
          <w:sz w:val="28"/>
          <w:szCs w:val="28"/>
        </w:rPr>
        <w:t>Điều trị đau cảm giác ở phụ nữ mang thai và cho con bú</w:t>
      </w:r>
    </w:p>
    <w:p w14:paraId="61AC2ED3" w14:textId="77777777" w:rsidR="00053231" w:rsidRPr="001357E7" w:rsidRDefault="00053231" w:rsidP="00053231"/>
    <w:tbl>
      <w:tblPr>
        <w:tblStyle w:val="TableGrid"/>
        <w:tblW w:w="1039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1" w:type="dxa"/>
          <w:left w:w="154" w:type="dxa"/>
          <w:bottom w:w="185" w:type="dxa"/>
          <w:right w:w="54" w:type="dxa"/>
        </w:tblCellMar>
        <w:tblLook w:val="04A0" w:firstRow="1" w:lastRow="0" w:firstColumn="1" w:lastColumn="0" w:noHBand="0" w:noVBand="1"/>
      </w:tblPr>
      <w:tblGrid>
        <w:gridCol w:w="787"/>
        <w:gridCol w:w="1717"/>
        <w:gridCol w:w="1013"/>
        <w:gridCol w:w="3500"/>
        <w:gridCol w:w="3376"/>
      </w:tblGrid>
      <w:tr w:rsidR="00053231" w:rsidRPr="00D01722" w14:paraId="2F4294A5" w14:textId="77777777" w:rsidTr="00964D72">
        <w:trPr>
          <w:trHeight w:val="603"/>
        </w:trPr>
        <w:tc>
          <w:tcPr>
            <w:tcW w:w="2504" w:type="dxa"/>
            <w:gridSpan w:val="2"/>
            <w:vMerge w:val="restart"/>
            <w:vAlign w:val="bottom"/>
          </w:tcPr>
          <w:p w14:paraId="258D4D97" w14:textId="77777777" w:rsidR="00053231" w:rsidRPr="00D01722" w:rsidRDefault="00053231" w:rsidP="00964D72">
            <w:pPr>
              <w:spacing w:after="0" w:line="259" w:lineRule="auto"/>
              <w:ind w:left="0" w:right="105"/>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Thuốc giảm đau</w:t>
            </w:r>
          </w:p>
        </w:tc>
        <w:tc>
          <w:tcPr>
            <w:tcW w:w="4513" w:type="dxa"/>
            <w:gridSpan w:val="2"/>
          </w:tcPr>
          <w:p w14:paraId="38E66AC7" w14:textId="77777777" w:rsidR="00053231" w:rsidRPr="00D01722" w:rsidRDefault="00053231" w:rsidP="00964D72">
            <w:pPr>
              <w:spacing w:after="0" w:line="259" w:lineRule="auto"/>
              <w:ind w:left="671"/>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Sự có thai</w:t>
            </w:r>
          </w:p>
        </w:tc>
        <w:tc>
          <w:tcPr>
            <w:tcW w:w="3376" w:type="dxa"/>
            <w:vMerge w:val="restart"/>
            <w:vAlign w:val="center"/>
          </w:tcPr>
          <w:p w14:paraId="7A9B34B9" w14:textId="77777777" w:rsidR="00053231" w:rsidRPr="00D01722" w:rsidRDefault="00053231" w:rsidP="00964D72">
            <w:pPr>
              <w:spacing w:after="0" w:line="259" w:lineRule="auto"/>
              <w:ind w:left="0" w:right="103"/>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Cho con bú</w:t>
            </w:r>
          </w:p>
        </w:tc>
      </w:tr>
      <w:tr w:rsidR="00053231" w:rsidRPr="00D01722" w14:paraId="2683E5E6" w14:textId="77777777" w:rsidTr="00964D72">
        <w:trPr>
          <w:trHeight w:val="899"/>
        </w:trPr>
        <w:tc>
          <w:tcPr>
            <w:tcW w:w="0" w:type="auto"/>
            <w:gridSpan w:val="2"/>
            <w:vMerge/>
          </w:tcPr>
          <w:p w14:paraId="284D4619"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013" w:type="dxa"/>
            <w:vAlign w:val="center"/>
          </w:tcPr>
          <w:p w14:paraId="378703DA" w14:textId="77777777" w:rsidR="00053231" w:rsidRPr="00D01722" w:rsidRDefault="00053231" w:rsidP="00964D72">
            <w:pPr>
              <w:spacing w:after="0" w:line="259" w:lineRule="auto"/>
              <w:ind w:left="0"/>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0-5 tháng</w:t>
            </w:r>
          </w:p>
        </w:tc>
        <w:tc>
          <w:tcPr>
            <w:tcW w:w="3500" w:type="dxa"/>
          </w:tcPr>
          <w:p w14:paraId="51AB82B5" w14:textId="77777777" w:rsidR="00053231" w:rsidRPr="00D01722" w:rsidRDefault="00053231" w:rsidP="00964D72">
            <w:pPr>
              <w:spacing w:after="0" w:line="259" w:lineRule="auto"/>
              <w:ind w:left="0" w:right="94"/>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Từ tháng thứ 6</w:t>
            </w:r>
          </w:p>
        </w:tc>
        <w:tc>
          <w:tcPr>
            <w:tcW w:w="0" w:type="auto"/>
            <w:vMerge/>
          </w:tcPr>
          <w:p w14:paraId="3BC242A7"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r>
      <w:tr w:rsidR="00053231" w:rsidRPr="00D01722" w14:paraId="47D49E6A" w14:textId="77777777" w:rsidTr="00964D72">
        <w:trPr>
          <w:trHeight w:val="899"/>
        </w:trPr>
        <w:tc>
          <w:tcPr>
            <w:tcW w:w="787" w:type="dxa"/>
            <w:vMerge w:val="restart"/>
          </w:tcPr>
          <w:p w14:paraId="2D176B3E" w14:textId="77777777" w:rsidR="00053231" w:rsidRPr="00D01722" w:rsidRDefault="00053231" w:rsidP="00964D72">
            <w:pPr>
              <w:spacing w:after="51" w:line="259" w:lineRule="auto"/>
              <w:ind w:left="0" w:right="45"/>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 </w:t>
            </w:r>
          </w:p>
          <w:p w14:paraId="7679F652"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Mức</w:t>
            </w:r>
          </w:p>
          <w:p w14:paraId="3FEBAEF6" w14:textId="77777777" w:rsidR="00053231" w:rsidRPr="00D01722" w:rsidRDefault="00053231" w:rsidP="00964D72">
            <w:pPr>
              <w:spacing w:after="0" w:line="259" w:lineRule="auto"/>
              <w:ind w:left="0" w:right="101"/>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1</w:t>
            </w:r>
          </w:p>
        </w:tc>
        <w:tc>
          <w:tcPr>
            <w:tcW w:w="1717" w:type="dxa"/>
          </w:tcPr>
          <w:p w14:paraId="4FA3E0EB"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Paracetamol</w:t>
            </w:r>
          </w:p>
        </w:tc>
        <w:tc>
          <w:tcPr>
            <w:tcW w:w="1013" w:type="dxa"/>
            <w:vAlign w:val="center"/>
          </w:tcPr>
          <w:p w14:paraId="5CF87122" w14:textId="77777777" w:rsidR="00053231" w:rsidRPr="00D01722" w:rsidRDefault="00053231" w:rsidP="00964D72">
            <w:pPr>
              <w:spacing w:after="51" w:line="259" w:lineRule="auto"/>
              <w:ind w:left="0" w:right="13"/>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đầu tiên</w:t>
            </w:r>
          </w:p>
          <w:p w14:paraId="4219166B" w14:textId="77777777" w:rsidR="00053231" w:rsidRPr="00D01722" w:rsidRDefault="00053231" w:rsidP="00964D72">
            <w:pPr>
              <w:spacing w:after="0" w:line="259" w:lineRule="auto"/>
              <w:ind w:left="0" w:right="7"/>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sự lựa chọn</w:t>
            </w:r>
          </w:p>
        </w:tc>
        <w:tc>
          <w:tcPr>
            <w:tcW w:w="3500" w:type="dxa"/>
          </w:tcPr>
          <w:p w14:paraId="577DE461" w14:textId="77777777" w:rsidR="00053231" w:rsidRPr="00D01722" w:rsidRDefault="00053231" w:rsidP="00964D72">
            <w:pPr>
              <w:spacing w:after="0" w:line="259" w:lineRule="auto"/>
              <w:ind w:left="0" w:right="7"/>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Lựa chọn đầu tiên</w:t>
            </w:r>
          </w:p>
        </w:tc>
        <w:tc>
          <w:tcPr>
            <w:tcW w:w="3376" w:type="dxa"/>
          </w:tcPr>
          <w:p w14:paraId="13AF5175" w14:textId="77777777" w:rsidR="00053231" w:rsidRPr="00D01722" w:rsidRDefault="00053231" w:rsidP="00964D72">
            <w:pPr>
              <w:spacing w:after="0" w:line="259" w:lineRule="auto"/>
              <w:ind w:left="0" w:right="7"/>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Lựa chọn đầu tiên</w:t>
            </w:r>
          </w:p>
        </w:tc>
      </w:tr>
      <w:tr w:rsidR="00053231" w:rsidRPr="00D01722" w14:paraId="6B230CDE" w14:textId="77777777" w:rsidTr="00964D72">
        <w:trPr>
          <w:trHeight w:val="603"/>
        </w:trPr>
        <w:tc>
          <w:tcPr>
            <w:tcW w:w="0" w:type="auto"/>
            <w:vMerge/>
          </w:tcPr>
          <w:p w14:paraId="42CE2917"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717" w:type="dxa"/>
            <w:vAlign w:val="center"/>
          </w:tcPr>
          <w:p w14:paraId="7A0B365C"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Aspirin</w:t>
            </w:r>
          </w:p>
        </w:tc>
        <w:tc>
          <w:tcPr>
            <w:tcW w:w="1013" w:type="dxa"/>
            <w:vAlign w:val="center"/>
          </w:tcPr>
          <w:p w14:paraId="1B3173EA" w14:textId="77777777" w:rsidR="00053231" w:rsidRPr="00D01722" w:rsidRDefault="00053231" w:rsidP="00964D72">
            <w:pPr>
              <w:spacing w:after="0" w:line="259" w:lineRule="auto"/>
              <w:ind w:left="4"/>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tránh</w:t>
            </w:r>
          </w:p>
        </w:tc>
        <w:tc>
          <w:tcPr>
            <w:tcW w:w="3500" w:type="dxa"/>
            <w:vAlign w:val="center"/>
          </w:tcPr>
          <w:p w14:paraId="5338A1A9" w14:textId="77777777" w:rsidR="00053231" w:rsidRPr="00D01722" w:rsidRDefault="00053231" w:rsidP="00964D72">
            <w:pPr>
              <w:spacing w:after="0" w:line="259" w:lineRule="auto"/>
              <w:ind w:left="4"/>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chống chỉ định</w:t>
            </w:r>
          </w:p>
        </w:tc>
        <w:tc>
          <w:tcPr>
            <w:tcW w:w="3376" w:type="dxa"/>
            <w:vAlign w:val="center"/>
          </w:tcPr>
          <w:p w14:paraId="3E9EBF70" w14:textId="77777777" w:rsidR="00053231" w:rsidRPr="00D01722" w:rsidRDefault="00053231" w:rsidP="00964D72">
            <w:pPr>
              <w:spacing w:after="0" w:line="259" w:lineRule="auto"/>
              <w:ind w:left="4"/>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tránh</w:t>
            </w:r>
          </w:p>
        </w:tc>
      </w:tr>
      <w:tr w:rsidR="00053231" w:rsidRPr="00D01722" w14:paraId="27D3B170" w14:textId="77777777" w:rsidTr="00964D72">
        <w:trPr>
          <w:trHeight w:val="603"/>
        </w:trPr>
        <w:tc>
          <w:tcPr>
            <w:tcW w:w="0" w:type="auto"/>
            <w:vMerge/>
          </w:tcPr>
          <w:p w14:paraId="3AB1910B"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717" w:type="dxa"/>
            <w:vAlign w:val="center"/>
          </w:tcPr>
          <w:p w14:paraId="49161828"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ibuprofen</w:t>
            </w:r>
          </w:p>
        </w:tc>
        <w:tc>
          <w:tcPr>
            <w:tcW w:w="1013" w:type="dxa"/>
            <w:vAlign w:val="center"/>
          </w:tcPr>
          <w:p w14:paraId="6FA9831B" w14:textId="77777777" w:rsidR="00053231" w:rsidRPr="00D01722" w:rsidRDefault="00053231" w:rsidP="00964D72">
            <w:pPr>
              <w:spacing w:after="0" w:line="259" w:lineRule="auto"/>
              <w:ind w:left="4"/>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tránh</w:t>
            </w:r>
          </w:p>
        </w:tc>
        <w:tc>
          <w:tcPr>
            <w:tcW w:w="3500" w:type="dxa"/>
            <w:vAlign w:val="center"/>
          </w:tcPr>
          <w:p w14:paraId="55179513" w14:textId="77777777" w:rsidR="00053231" w:rsidRPr="00D01722" w:rsidRDefault="00053231" w:rsidP="00964D72">
            <w:pPr>
              <w:spacing w:after="0" w:line="259" w:lineRule="auto"/>
              <w:ind w:left="4"/>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chống chỉ định</w:t>
            </w:r>
          </w:p>
        </w:tc>
        <w:tc>
          <w:tcPr>
            <w:tcW w:w="3376" w:type="dxa"/>
            <w:vAlign w:val="center"/>
          </w:tcPr>
          <w:p w14:paraId="04BED3E5" w14:textId="77777777" w:rsidR="00053231" w:rsidRPr="00D01722" w:rsidRDefault="00053231" w:rsidP="00964D72">
            <w:pPr>
              <w:spacing w:after="0" w:line="259" w:lineRule="auto"/>
              <w:ind w:left="0" w:right="7"/>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Có thể</w:t>
            </w:r>
          </w:p>
        </w:tc>
      </w:tr>
      <w:tr w:rsidR="00053231" w:rsidRPr="00D01722" w14:paraId="61DB31A6" w14:textId="77777777" w:rsidTr="00964D72">
        <w:trPr>
          <w:trHeight w:val="2081"/>
        </w:trPr>
        <w:tc>
          <w:tcPr>
            <w:tcW w:w="787" w:type="dxa"/>
            <w:vMerge w:val="restart"/>
          </w:tcPr>
          <w:p w14:paraId="7F4AE6D5" w14:textId="77777777" w:rsidR="00053231" w:rsidRPr="00D01722" w:rsidRDefault="00053231" w:rsidP="00964D72">
            <w:pPr>
              <w:spacing w:after="51" w:line="259" w:lineRule="auto"/>
              <w:ind w:left="0" w:right="45"/>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 </w:t>
            </w:r>
          </w:p>
          <w:p w14:paraId="77866EB7" w14:textId="77777777" w:rsidR="00053231" w:rsidRPr="00D01722" w:rsidRDefault="00053231" w:rsidP="00964D72">
            <w:pPr>
              <w:spacing w:after="51" w:line="259" w:lineRule="auto"/>
              <w:ind w:left="0" w:right="45"/>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 </w:t>
            </w:r>
          </w:p>
          <w:p w14:paraId="7B524DB3" w14:textId="77777777" w:rsidR="00053231" w:rsidRPr="00D01722" w:rsidRDefault="00053231" w:rsidP="00964D72">
            <w:pPr>
              <w:spacing w:after="51" w:line="259" w:lineRule="auto"/>
              <w:ind w:left="0" w:right="45"/>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 xml:space="preserve"> </w:t>
            </w:r>
          </w:p>
          <w:p w14:paraId="1F7BC989"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Mức</w:t>
            </w:r>
          </w:p>
          <w:p w14:paraId="6AEF49D5" w14:textId="77777777" w:rsidR="00053231" w:rsidRPr="00D01722" w:rsidRDefault="00053231" w:rsidP="00964D72">
            <w:pPr>
              <w:spacing w:after="0" w:line="259" w:lineRule="auto"/>
              <w:ind w:left="0" w:right="101"/>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2</w:t>
            </w:r>
          </w:p>
        </w:tc>
        <w:tc>
          <w:tcPr>
            <w:tcW w:w="1717" w:type="dxa"/>
          </w:tcPr>
          <w:p w14:paraId="78F07200"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Codein</w:t>
            </w:r>
          </w:p>
        </w:tc>
        <w:tc>
          <w:tcPr>
            <w:tcW w:w="1013" w:type="dxa"/>
          </w:tcPr>
          <w:p w14:paraId="3B52737E" w14:textId="77777777" w:rsidR="00053231" w:rsidRPr="00D01722" w:rsidRDefault="00053231" w:rsidP="00964D72">
            <w:pPr>
              <w:spacing w:after="0" w:line="259" w:lineRule="auto"/>
              <w:ind w:left="0" w:right="7"/>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Có thể</w:t>
            </w:r>
          </w:p>
        </w:tc>
        <w:tc>
          <w:tcPr>
            <w:tcW w:w="3500" w:type="dxa"/>
            <w:vAlign w:val="center"/>
          </w:tcPr>
          <w:p w14:paraId="65258E99" w14:textId="77777777" w:rsidR="00053231" w:rsidRPr="00D01722" w:rsidRDefault="00053231" w:rsidP="00964D72">
            <w:pPr>
              <w:spacing w:after="0" w:line="259" w:lineRule="auto"/>
              <w:ind w:left="0" w:right="94"/>
              <w:rPr>
                <w:rFonts w:ascii="Times New Roman" w:hAnsi="Times New Roman" w:cs="Times New Roman"/>
                <w:color w:val="auto"/>
                <w:sz w:val="28"/>
                <w:szCs w:val="28"/>
              </w:rPr>
            </w:pPr>
            <w:r w:rsidRPr="00D01722">
              <w:rPr>
                <w:rFonts w:ascii="Times New Roman" w:hAnsi="Times New Roman" w:cs="Times New Roman"/>
                <w:color w:val="auto"/>
                <w:sz w:val="28"/>
                <w:szCs w:val="28"/>
              </w:rPr>
              <w:t>Trẻ sơ sinh có thể phát triển các triệu chứng cai nghiện, suy hô hấp và buồn ngủ trong trường hợp dùng liều lớn kéo dài vào cuối tam cá nguyệt thứ ba. Theo dõi chặt chẽ trẻ sơ sinh.</w:t>
            </w:r>
          </w:p>
        </w:tc>
        <w:tc>
          <w:tcPr>
            <w:tcW w:w="3376" w:type="dxa"/>
          </w:tcPr>
          <w:p w14:paraId="6CDC7E03" w14:textId="77777777" w:rsidR="00053231" w:rsidRPr="00D01722" w:rsidRDefault="00053231" w:rsidP="00964D72">
            <w:pPr>
              <w:spacing w:after="0" w:line="259" w:lineRule="auto"/>
              <w:ind w:left="0" w:right="242"/>
              <w:rPr>
                <w:rFonts w:ascii="Times New Roman" w:hAnsi="Times New Roman" w:cs="Times New Roman"/>
                <w:color w:val="auto"/>
                <w:sz w:val="28"/>
                <w:szCs w:val="28"/>
              </w:rPr>
            </w:pPr>
            <w:r w:rsidRPr="00D01722">
              <w:rPr>
                <w:rFonts w:ascii="Times New Roman" w:hAnsi="Times New Roman" w:cs="Times New Roman"/>
                <w:color w:val="auto"/>
                <w:sz w:val="28"/>
                <w:szCs w:val="28"/>
              </w:rPr>
              <w:t>Thận trọng khi sử dụng trong thời gian ngắn (2-3 ngày), với liều thấp nhất có hiệu quả. Theo dõi mẹ và con: trong trường hợp buồn ngủ quá mức, hãy ngừng điều trị.</w:t>
            </w:r>
          </w:p>
        </w:tc>
      </w:tr>
      <w:tr w:rsidR="00053231" w:rsidRPr="00D01722" w14:paraId="1D3F425A" w14:textId="77777777" w:rsidTr="00964D72">
        <w:trPr>
          <w:trHeight w:val="1194"/>
        </w:trPr>
        <w:tc>
          <w:tcPr>
            <w:tcW w:w="0" w:type="auto"/>
            <w:vMerge/>
          </w:tcPr>
          <w:p w14:paraId="310C912F" w14:textId="77777777" w:rsidR="00053231" w:rsidRPr="00D01722" w:rsidRDefault="00053231" w:rsidP="00964D72">
            <w:pPr>
              <w:spacing w:after="160" w:line="259" w:lineRule="auto"/>
              <w:ind w:left="0"/>
              <w:jc w:val="left"/>
              <w:rPr>
                <w:rFonts w:ascii="Times New Roman" w:hAnsi="Times New Roman" w:cs="Times New Roman"/>
                <w:color w:val="auto"/>
                <w:sz w:val="28"/>
                <w:szCs w:val="28"/>
              </w:rPr>
            </w:pPr>
          </w:p>
        </w:tc>
        <w:tc>
          <w:tcPr>
            <w:tcW w:w="1717" w:type="dxa"/>
          </w:tcPr>
          <w:p w14:paraId="4A2A96C9"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tramadol</w:t>
            </w:r>
          </w:p>
        </w:tc>
        <w:tc>
          <w:tcPr>
            <w:tcW w:w="1013" w:type="dxa"/>
          </w:tcPr>
          <w:p w14:paraId="5EE76746" w14:textId="77777777" w:rsidR="00053231" w:rsidRPr="00D01722" w:rsidRDefault="00053231" w:rsidP="00964D72">
            <w:pPr>
              <w:spacing w:after="0" w:line="259" w:lineRule="auto"/>
              <w:ind w:left="0" w:right="7"/>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Có thể</w:t>
            </w:r>
          </w:p>
        </w:tc>
        <w:tc>
          <w:tcPr>
            <w:tcW w:w="6876" w:type="dxa"/>
            <w:gridSpan w:val="2"/>
            <w:vAlign w:val="center"/>
          </w:tcPr>
          <w:p w14:paraId="6E71C27E" w14:textId="77777777" w:rsidR="00053231" w:rsidRPr="00D01722" w:rsidRDefault="00053231" w:rsidP="00964D72">
            <w:pPr>
              <w:spacing w:after="0" w:line="259" w:lineRule="auto"/>
              <w:ind w:left="0" w:right="96"/>
              <w:rPr>
                <w:rFonts w:ascii="Times New Roman" w:hAnsi="Times New Roman" w:cs="Times New Roman"/>
                <w:color w:val="auto"/>
                <w:sz w:val="28"/>
                <w:szCs w:val="28"/>
              </w:rPr>
            </w:pPr>
            <w:r w:rsidRPr="00D01722">
              <w:rPr>
                <w:rFonts w:ascii="Times New Roman" w:hAnsi="Times New Roman" w:cs="Times New Roman"/>
                <w:color w:val="auto"/>
                <w:sz w:val="28"/>
                <w:szCs w:val="28"/>
              </w:rPr>
              <w:t>Trẻ có thể bị buồn ngủ khi người mẹ dùng tramadol vào cuối tam cá nguyệt thứ ba và trong thời gian cho con bú. Sử dụng thận trọng, trong một thời gian ngắn, với liều thấp nhất có hiệu quả và theo dõi trẻ.</w:t>
            </w:r>
          </w:p>
        </w:tc>
      </w:tr>
      <w:tr w:rsidR="00053231" w:rsidRPr="00D01722" w14:paraId="4DF5DB1F" w14:textId="77777777" w:rsidTr="00964D72">
        <w:trPr>
          <w:trHeight w:val="1786"/>
        </w:trPr>
        <w:tc>
          <w:tcPr>
            <w:tcW w:w="787" w:type="dxa"/>
          </w:tcPr>
          <w:p w14:paraId="1EE143CD" w14:textId="77777777" w:rsidR="00053231" w:rsidRPr="00D01722" w:rsidRDefault="00053231" w:rsidP="00964D72">
            <w:pPr>
              <w:spacing w:after="51" w:line="259" w:lineRule="auto"/>
              <w:ind w:left="0" w:right="45"/>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lastRenderedPageBreak/>
              <w:t xml:space="preserve"> </w:t>
            </w:r>
          </w:p>
          <w:p w14:paraId="42F2BF6D" w14:textId="77777777" w:rsidR="00053231" w:rsidRPr="00D01722" w:rsidRDefault="00053231" w:rsidP="00964D72">
            <w:pPr>
              <w:spacing w:after="51"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Mức</w:t>
            </w:r>
          </w:p>
          <w:p w14:paraId="75A69C06" w14:textId="77777777" w:rsidR="00053231" w:rsidRPr="00D01722" w:rsidRDefault="00053231" w:rsidP="00964D72">
            <w:pPr>
              <w:spacing w:after="0" w:line="259" w:lineRule="auto"/>
              <w:ind w:left="0" w:right="101"/>
              <w:jc w:val="center"/>
              <w:rPr>
                <w:rFonts w:ascii="Times New Roman" w:hAnsi="Times New Roman" w:cs="Times New Roman"/>
                <w:color w:val="auto"/>
                <w:sz w:val="28"/>
                <w:szCs w:val="28"/>
              </w:rPr>
            </w:pPr>
            <w:r w:rsidRPr="00D01722">
              <w:rPr>
                <w:rFonts w:ascii="Times New Roman" w:hAnsi="Times New Roman" w:cs="Times New Roman"/>
                <w:b/>
                <w:color w:val="auto"/>
                <w:sz w:val="28"/>
                <w:szCs w:val="28"/>
              </w:rPr>
              <w:t>3</w:t>
            </w:r>
          </w:p>
        </w:tc>
        <w:tc>
          <w:tcPr>
            <w:tcW w:w="1717" w:type="dxa"/>
          </w:tcPr>
          <w:p w14:paraId="13BC93CF"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b/>
                <w:color w:val="auto"/>
                <w:sz w:val="28"/>
                <w:szCs w:val="28"/>
              </w:rPr>
              <w:t>Mocfin</w:t>
            </w:r>
          </w:p>
        </w:tc>
        <w:tc>
          <w:tcPr>
            <w:tcW w:w="1013" w:type="dxa"/>
          </w:tcPr>
          <w:p w14:paraId="447F28F7" w14:textId="77777777" w:rsidR="00053231" w:rsidRPr="00D01722" w:rsidRDefault="00053231" w:rsidP="00964D72">
            <w:pPr>
              <w:spacing w:after="0" w:line="259" w:lineRule="auto"/>
              <w:ind w:left="0" w:right="7"/>
              <w:jc w:val="center"/>
              <w:rPr>
                <w:rFonts w:ascii="Times New Roman" w:hAnsi="Times New Roman" w:cs="Times New Roman"/>
                <w:color w:val="auto"/>
                <w:sz w:val="28"/>
                <w:szCs w:val="28"/>
              </w:rPr>
            </w:pPr>
            <w:r w:rsidRPr="00D01722">
              <w:rPr>
                <w:rFonts w:ascii="Times New Roman" w:hAnsi="Times New Roman" w:cs="Times New Roman"/>
                <w:color w:val="auto"/>
                <w:sz w:val="28"/>
                <w:szCs w:val="28"/>
              </w:rPr>
              <w:t>Có thể</w:t>
            </w:r>
          </w:p>
        </w:tc>
        <w:tc>
          <w:tcPr>
            <w:tcW w:w="6876" w:type="dxa"/>
            <w:gridSpan w:val="2"/>
            <w:vAlign w:val="center"/>
          </w:tcPr>
          <w:p w14:paraId="5D53717B" w14:textId="77777777" w:rsidR="00053231" w:rsidRPr="00D01722" w:rsidRDefault="00053231" w:rsidP="00964D72">
            <w:pPr>
              <w:spacing w:after="0" w:line="313" w:lineRule="auto"/>
              <w:ind w:left="0" w:right="59"/>
              <w:rPr>
                <w:rFonts w:ascii="Times New Roman" w:hAnsi="Times New Roman" w:cs="Times New Roman"/>
                <w:color w:val="auto"/>
                <w:sz w:val="28"/>
                <w:szCs w:val="28"/>
              </w:rPr>
            </w:pPr>
            <w:r w:rsidRPr="00D01722">
              <w:rPr>
                <w:rFonts w:ascii="Times New Roman" w:hAnsi="Times New Roman" w:cs="Times New Roman"/>
                <w:color w:val="auto"/>
                <w:sz w:val="28"/>
                <w:szCs w:val="28"/>
              </w:rPr>
              <w:t>Trẻ có thể phát triển các triệu chứng cai nghiện, suy hô hấp và buồn ngủ khi người mẹ nhận morphine vào cuối tam cá nguyệt thứ ba và trong thời gian cho con bú.</w:t>
            </w:r>
          </w:p>
          <w:p w14:paraId="65356F25" w14:textId="77777777" w:rsidR="00053231" w:rsidRPr="00D01722" w:rsidRDefault="00053231" w:rsidP="00964D72">
            <w:pPr>
              <w:spacing w:after="0" w:line="259" w:lineRule="auto"/>
              <w:ind w:left="0"/>
              <w:jc w:val="left"/>
              <w:rPr>
                <w:rFonts w:ascii="Times New Roman" w:hAnsi="Times New Roman" w:cs="Times New Roman"/>
                <w:color w:val="auto"/>
                <w:sz w:val="28"/>
                <w:szCs w:val="28"/>
              </w:rPr>
            </w:pPr>
            <w:r w:rsidRPr="00D01722">
              <w:rPr>
                <w:rFonts w:ascii="Times New Roman" w:hAnsi="Times New Roman" w:cs="Times New Roman"/>
                <w:color w:val="auto"/>
                <w:sz w:val="28"/>
                <w:szCs w:val="28"/>
              </w:rPr>
              <w:t>Sử dụng thận trọng, trong một thời gian ngắn, với liều thấp nhất có hiệu quả và theo dõi trẻ.</w:t>
            </w:r>
          </w:p>
        </w:tc>
      </w:tr>
    </w:tbl>
    <w:p w14:paraId="6BE417B0" w14:textId="77777777" w:rsidR="00053231" w:rsidRDefault="00053231" w:rsidP="00053231">
      <w:pPr>
        <w:pStyle w:val="Heading3"/>
        <w:ind w:left="5"/>
        <w:rPr>
          <w:rFonts w:ascii="Times New Roman" w:hAnsi="Times New Roman" w:cs="Times New Roman"/>
          <w:color w:val="auto"/>
        </w:rPr>
      </w:pPr>
    </w:p>
    <w:p w14:paraId="286DBC91" w14:textId="77777777" w:rsidR="00053231" w:rsidRPr="007D4967" w:rsidRDefault="00053231" w:rsidP="00053231">
      <w:pPr>
        <w:pStyle w:val="Heading3"/>
        <w:ind w:left="5"/>
        <w:rPr>
          <w:rFonts w:ascii="Times New Roman" w:hAnsi="Times New Roman" w:cs="Times New Roman"/>
          <w:b/>
          <w:bCs/>
          <w:color w:val="auto"/>
        </w:rPr>
      </w:pPr>
      <w:r w:rsidRPr="007D4967">
        <w:rPr>
          <w:rFonts w:ascii="Times New Roman" w:hAnsi="Times New Roman" w:cs="Times New Roman"/>
          <w:b/>
          <w:bCs/>
          <w:color w:val="auto"/>
        </w:rPr>
        <w:t>Đau thần kinh</w:t>
      </w:r>
    </w:p>
    <w:p w14:paraId="14E7C372" w14:textId="77777777" w:rsidR="00053231" w:rsidRPr="00D01722" w:rsidRDefault="00053231" w:rsidP="00053231">
      <w:pPr>
        <w:ind w:right="15"/>
        <w:rPr>
          <w:rFonts w:ascii="Times New Roman" w:hAnsi="Times New Roman" w:cs="Times New Roman"/>
          <w:color w:val="auto"/>
          <w:sz w:val="28"/>
          <w:szCs w:val="28"/>
        </w:rPr>
      </w:pPr>
      <w:r w:rsidRPr="00D01722">
        <w:rPr>
          <w:rFonts w:ascii="Times New Roman" w:hAnsi="Times New Roman" w:cs="Times New Roman"/>
          <w:color w:val="auto"/>
          <w:sz w:val="28"/>
          <w:szCs w:val="28"/>
        </w:rPr>
        <w:t xml:space="preserve">Thuốc giảm đau </w:t>
      </w:r>
      <w:r>
        <w:rPr>
          <w:rFonts w:ascii="Times New Roman" w:hAnsi="Times New Roman" w:cs="Times New Roman"/>
          <w:color w:val="auto"/>
          <w:sz w:val="28"/>
          <w:szCs w:val="28"/>
        </w:rPr>
        <w:t>thông thường</w:t>
      </w:r>
      <w:r w:rsidRPr="00D01722">
        <w:rPr>
          <w:rFonts w:ascii="Times New Roman" w:hAnsi="Times New Roman" w:cs="Times New Roman"/>
          <w:color w:val="auto"/>
          <w:sz w:val="28"/>
          <w:szCs w:val="28"/>
        </w:rPr>
        <w:t xml:space="preserve"> được sử dụng thường không hiệu quả trong việc điều trị loại đau này.</w:t>
      </w:r>
    </w:p>
    <w:p w14:paraId="1A41ABCE" w14:textId="77777777" w:rsidR="00053231" w:rsidRPr="00D01722" w:rsidRDefault="00053231" w:rsidP="00053231">
      <w:pPr>
        <w:ind w:right="15"/>
        <w:rPr>
          <w:rFonts w:ascii="Times New Roman" w:hAnsi="Times New Roman" w:cs="Times New Roman"/>
          <w:color w:val="auto"/>
          <w:sz w:val="28"/>
          <w:szCs w:val="28"/>
        </w:rPr>
      </w:pPr>
      <w:r w:rsidRPr="00D01722">
        <w:rPr>
          <w:rFonts w:ascii="Times New Roman" w:hAnsi="Times New Roman" w:cs="Times New Roman"/>
          <w:color w:val="auto"/>
          <w:sz w:val="28"/>
          <w:szCs w:val="28"/>
        </w:rPr>
        <w:t>Điều trị đau thần kinh dựa trên sự kết hợp của hai loại thuốc tác dụng trung ương:</w:t>
      </w:r>
    </w:p>
    <w:p w14:paraId="6468CAEF" w14:textId="77777777" w:rsidR="00053231" w:rsidRPr="00D01722" w:rsidRDefault="00053231" w:rsidP="00053231">
      <w:pPr>
        <w:pStyle w:val="Heading4"/>
        <w:ind w:right="16"/>
        <w:rPr>
          <w:rFonts w:ascii="Times New Roman" w:hAnsi="Times New Roman" w:cs="Times New Roman"/>
          <w:color w:val="auto"/>
          <w:sz w:val="28"/>
          <w:szCs w:val="28"/>
        </w:rPr>
      </w:pPr>
      <w:r w:rsidRPr="00287D7C">
        <w:rPr>
          <w:rFonts w:ascii="Times New Roman" w:hAnsi="Times New Roman" w:cs="Times New Roman"/>
          <w:b/>
          <w:bCs/>
          <w:i w:val="0"/>
          <w:iCs w:val="0"/>
          <w:color w:val="auto"/>
          <w:sz w:val="28"/>
          <w:szCs w:val="28"/>
        </w:rPr>
        <w:t>amitriptyline</w:t>
      </w:r>
      <w:r w:rsidRPr="00D01722">
        <w:rPr>
          <w:rFonts w:ascii="Times New Roman" w:hAnsi="Times New Roman" w:cs="Times New Roman"/>
          <w:color w:val="auto"/>
          <w:sz w:val="28"/>
          <w:szCs w:val="28"/>
        </w:rPr>
        <w:t xml:space="preserve"> PO</w:t>
      </w:r>
    </w:p>
    <w:p w14:paraId="233E2F82" w14:textId="77777777" w:rsidR="00053231" w:rsidRPr="00D01722" w:rsidRDefault="00053231" w:rsidP="00053231">
      <w:pPr>
        <w:ind w:right="245"/>
        <w:rPr>
          <w:rFonts w:ascii="Times New Roman" w:hAnsi="Times New Roman" w:cs="Times New Roman"/>
          <w:color w:val="auto"/>
          <w:sz w:val="28"/>
          <w:szCs w:val="28"/>
        </w:rPr>
      </w:pPr>
      <w:r w:rsidRPr="00D01722">
        <w:rPr>
          <w:rFonts w:ascii="Times New Roman" w:hAnsi="Times New Roman" w:cs="Times New Roman"/>
          <w:color w:val="auto"/>
          <w:sz w:val="28"/>
          <w:szCs w:val="28"/>
        </w:rPr>
        <w:t xml:space="preserve">Người lớn: 25 mg mỗi ngày một lần trước khi đi ngủ (Tuần 1); 50 mg mỗi ngày một lần trước khi đi ngủ (Tuần 2); 75 mg mỗi ngày một lần trước khi đi ngủ (tính đến tuần thứ 3); tối đa 150 mg mỗi ngày. Giảm một nửa liều ở bệnh nhân cao tuổi. </w:t>
      </w:r>
      <w:r w:rsidRPr="00D01722">
        <w:rPr>
          <w:rFonts w:ascii="Times New Roman" w:hAnsi="Times New Roman" w:cs="Times New Roman"/>
          <w:b/>
          <w:color w:val="auto"/>
          <w:sz w:val="28"/>
          <w:szCs w:val="28"/>
        </w:rPr>
        <w:t>carbamazepine</w:t>
      </w:r>
      <w:r w:rsidRPr="00D01722">
        <w:rPr>
          <w:rFonts w:ascii="Times New Roman" w:hAnsi="Times New Roman" w:cs="Times New Roman"/>
          <w:color w:val="auto"/>
          <w:sz w:val="28"/>
          <w:szCs w:val="28"/>
        </w:rPr>
        <w:t xml:space="preserve"> PO</w:t>
      </w:r>
    </w:p>
    <w:p w14:paraId="23B14B4C" w14:textId="77777777" w:rsidR="00053231" w:rsidRPr="00D01722" w:rsidRDefault="00053231" w:rsidP="00053231">
      <w:pPr>
        <w:spacing w:after="312"/>
        <w:ind w:right="190"/>
        <w:rPr>
          <w:rFonts w:ascii="Times New Roman" w:hAnsi="Times New Roman" w:cs="Times New Roman"/>
          <w:color w:val="auto"/>
          <w:sz w:val="28"/>
          <w:szCs w:val="28"/>
        </w:rPr>
      </w:pPr>
      <w:r w:rsidRPr="00D01722">
        <w:rPr>
          <w:rFonts w:ascii="Times New Roman" w:hAnsi="Times New Roman" w:cs="Times New Roman"/>
          <w:color w:val="auto"/>
          <w:sz w:val="28"/>
          <w:szCs w:val="28"/>
        </w:rPr>
        <w:t>Người lớn: 200 mg mỗi ngày một lần trước khi đi ngủ (Tuần 1); 200 mg 2 lần/ngày (tuần 2); 200 mg 3 lần/ngày (kể từ tuần thứ 3) Do nguy cơ gây quái thai, carbamazepine chỉ nên được sử dụng ở phụ nữ trong độ tuổi sinh đẻ khi được bảo hiểm bởi các biện pháp tránh thai hiệu quả (dụng cụ trong tử cung hoặc progestogen tiêm). Nó không được khuyến khích ở phụ nữ mang thai.</w:t>
      </w:r>
    </w:p>
    <w:p w14:paraId="63A25782" w14:textId="77777777" w:rsidR="00053231" w:rsidRPr="007D4967" w:rsidRDefault="00053231" w:rsidP="00053231">
      <w:pPr>
        <w:pStyle w:val="Heading3"/>
        <w:ind w:left="5"/>
        <w:rPr>
          <w:rFonts w:ascii="Times New Roman" w:hAnsi="Times New Roman" w:cs="Times New Roman"/>
          <w:b/>
          <w:bCs/>
          <w:color w:val="auto"/>
        </w:rPr>
      </w:pPr>
      <w:r w:rsidRPr="007D4967">
        <w:rPr>
          <w:rFonts w:ascii="Times New Roman" w:hAnsi="Times New Roman" w:cs="Times New Roman"/>
          <w:b/>
          <w:bCs/>
          <w:color w:val="auto"/>
        </w:rPr>
        <w:t>Đau hỗn hợp</w:t>
      </w:r>
    </w:p>
    <w:p w14:paraId="6603F934" w14:textId="77777777" w:rsidR="00053231" w:rsidRDefault="00053231" w:rsidP="00053231">
      <w:pPr>
        <w:spacing w:after="0" w:line="345" w:lineRule="auto"/>
        <w:ind w:right="259"/>
        <w:rPr>
          <w:rFonts w:ascii="Times New Roman" w:hAnsi="Times New Roman" w:cs="Times New Roman"/>
          <w:color w:val="auto"/>
          <w:sz w:val="28"/>
          <w:szCs w:val="28"/>
        </w:rPr>
      </w:pPr>
      <w:r w:rsidRPr="00D01722">
        <w:rPr>
          <w:rFonts w:ascii="Times New Roman" w:hAnsi="Times New Roman" w:cs="Times New Roman"/>
          <w:color w:val="auto"/>
          <w:sz w:val="28"/>
          <w:szCs w:val="28"/>
        </w:rPr>
        <w:t xml:space="preserve">Trong cơn đau hỗn hợp với một thành phần đáng kể của cơn đau cảm giác, chẳng hạn như ung thư hoặc AIDS, morphine được kết hợp với thuốc chống trầm cảm và thuốc chống động kinh. </w:t>
      </w:r>
    </w:p>
    <w:p w14:paraId="417C3E12" w14:textId="77777777" w:rsidR="00053231" w:rsidRPr="007D4967" w:rsidRDefault="00053231" w:rsidP="00053231">
      <w:pPr>
        <w:spacing w:after="0" w:line="345" w:lineRule="auto"/>
        <w:ind w:right="259"/>
        <w:rPr>
          <w:rFonts w:ascii="Times New Roman" w:hAnsi="Times New Roman" w:cs="Times New Roman"/>
          <w:color w:val="auto"/>
          <w:sz w:val="28"/>
          <w:szCs w:val="28"/>
        </w:rPr>
      </w:pPr>
      <w:r w:rsidRPr="007D4967">
        <w:rPr>
          <w:rFonts w:ascii="Times New Roman" w:eastAsia="Calibri" w:hAnsi="Times New Roman" w:cs="Times New Roman"/>
          <w:b/>
          <w:color w:val="auto"/>
          <w:sz w:val="28"/>
          <w:szCs w:val="28"/>
        </w:rPr>
        <w:t>Đau mãn tính</w:t>
      </w:r>
    </w:p>
    <w:p w14:paraId="56660DE2" w14:textId="77777777" w:rsidR="00053231" w:rsidRPr="00D01722" w:rsidRDefault="00053231" w:rsidP="00053231">
      <w:pPr>
        <w:spacing w:after="0"/>
        <w:ind w:right="15"/>
        <w:rPr>
          <w:rFonts w:ascii="Times New Roman" w:hAnsi="Times New Roman" w:cs="Times New Roman"/>
          <w:color w:val="auto"/>
          <w:sz w:val="28"/>
          <w:szCs w:val="28"/>
        </w:rPr>
      </w:pPr>
      <w:r w:rsidRPr="00D01722">
        <w:rPr>
          <w:rFonts w:ascii="Times New Roman" w:hAnsi="Times New Roman" w:cs="Times New Roman"/>
          <w:color w:val="auto"/>
          <w:sz w:val="28"/>
          <w:szCs w:val="28"/>
        </w:rPr>
        <w:t>Trái ngược với đau cấp tính, điều trị y tế đơn thuần không phải lúc nào cũng đủ để kiểm soát cơn đau mạn tính. Một cách tiếp cận đa ngành bao gồm điều trị y tế, vật lý trị liệu, tâm lý trị liệu và điều dưỡng thường là cần thiết để cho phép giảm đau tốt và khuyến khích bệnh nhân tự quản lý.</w:t>
      </w:r>
    </w:p>
    <w:p w14:paraId="242F6CAC" w14:textId="77777777" w:rsidR="00053231" w:rsidRPr="007D4967" w:rsidRDefault="00053231" w:rsidP="00053231">
      <w:pPr>
        <w:pStyle w:val="Heading3"/>
        <w:spacing w:after="0"/>
        <w:ind w:left="5"/>
        <w:rPr>
          <w:rFonts w:ascii="Times New Roman" w:hAnsi="Times New Roman" w:cs="Times New Roman"/>
          <w:b/>
          <w:bCs/>
          <w:color w:val="auto"/>
        </w:rPr>
      </w:pPr>
      <w:r w:rsidRPr="007D4967">
        <w:rPr>
          <w:rFonts w:ascii="Times New Roman" w:hAnsi="Times New Roman" w:cs="Times New Roman"/>
          <w:b/>
          <w:bCs/>
          <w:color w:val="auto"/>
        </w:rPr>
        <w:t>Phối hợp thuốc giảm đau</w:t>
      </w:r>
    </w:p>
    <w:p w14:paraId="4A68C698" w14:textId="77777777" w:rsidR="00053231" w:rsidRPr="00D01722" w:rsidRDefault="00053231" w:rsidP="00053231">
      <w:pPr>
        <w:ind w:right="15"/>
        <w:rPr>
          <w:rFonts w:ascii="Times New Roman" w:hAnsi="Times New Roman" w:cs="Times New Roman"/>
          <w:color w:val="auto"/>
          <w:sz w:val="28"/>
          <w:szCs w:val="28"/>
        </w:rPr>
      </w:pPr>
      <w:r w:rsidRPr="00D01722">
        <w:rPr>
          <w:rFonts w:ascii="Times New Roman" w:hAnsi="Times New Roman" w:cs="Times New Roman"/>
          <w:color w:val="auto"/>
          <w:sz w:val="28"/>
          <w:szCs w:val="28"/>
        </w:rPr>
        <w:t>Sự kết hợp của một số loại thuốc có thể hữu ích hoặc thậm chí cần thiết trong điều trị đau: thuốc chống co thắt, thuốc giãn cơ, thuốc giải lo âu, corticosteroid, gây tê cục bộ, v.v.</w:t>
      </w:r>
      <w:r w:rsidRPr="00D01722">
        <w:rPr>
          <w:rFonts w:ascii="Times New Roman" w:hAnsi="Times New Roman" w:cs="Times New Roman"/>
          <w:color w:val="auto"/>
          <w:sz w:val="28"/>
          <w:szCs w:val="28"/>
        </w:rPr>
        <w:br w:type="page"/>
      </w:r>
    </w:p>
    <w:p w14:paraId="26C45607" w14:textId="77777777" w:rsidR="00053231" w:rsidRPr="0034503C" w:rsidRDefault="00053231" w:rsidP="00C76B5E">
      <w:pPr>
        <w:rPr>
          <w:rFonts w:ascii="Times New Roman" w:hAnsi="Times New Roman" w:cs="Times New Roman"/>
          <w:color w:val="auto"/>
          <w:sz w:val="28"/>
          <w:szCs w:val="28"/>
        </w:rPr>
      </w:pPr>
    </w:p>
    <w:p w14:paraId="58804010" w14:textId="77777777" w:rsidR="00DC468F" w:rsidRPr="0034503C" w:rsidRDefault="00DC468F" w:rsidP="00C76B5E">
      <w:pPr>
        <w:rPr>
          <w:rFonts w:ascii="Times New Roman" w:hAnsi="Times New Roman" w:cs="Times New Roman"/>
          <w:color w:val="auto"/>
          <w:sz w:val="28"/>
          <w:szCs w:val="28"/>
        </w:rPr>
      </w:pPr>
    </w:p>
    <w:p w14:paraId="21911D99" w14:textId="77777777" w:rsidR="00DC468F" w:rsidRPr="0034503C" w:rsidRDefault="00DC468F" w:rsidP="00C76B5E">
      <w:pPr>
        <w:rPr>
          <w:rFonts w:ascii="Times New Roman" w:hAnsi="Times New Roman" w:cs="Times New Roman"/>
          <w:color w:val="auto"/>
          <w:sz w:val="28"/>
          <w:szCs w:val="28"/>
        </w:rPr>
      </w:pPr>
    </w:p>
    <w:p w14:paraId="315C7CDD" w14:textId="77777777" w:rsidR="00DC468F" w:rsidRPr="0034503C" w:rsidRDefault="00DC468F" w:rsidP="009D2659">
      <w:pPr>
        <w:ind w:left="0"/>
        <w:rPr>
          <w:rFonts w:ascii="Times New Roman" w:hAnsi="Times New Roman" w:cs="Times New Roman"/>
          <w:color w:val="auto"/>
          <w:sz w:val="28"/>
          <w:szCs w:val="28"/>
        </w:rPr>
        <w:sectPr w:rsidR="00DC468F" w:rsidRPr="0034503C" w:rsidSect="000447FE">
          <w:headerReference w:type="even" r:id="rId19"/>
          <w:headerReference w:type="default" r:id="rId20"/>
          <w:footerReference w:type="even" r:id="rId21"/>
          <w:footerReference w:type="default" r:id="rId22"/>
          <w:headerReference w:type="first" r:id="rId23"/>
          <w:footerReference w:type="first" r:id="rId24"/>
          <w:pgSz w:w="12240" w:h="15840"/>
          <w:pgMar w:top="709" w:right="910" w:bottom="322" w:left="904" w:header="720" w:footer="301" w:gutter="0"/>
          <w:cols w:space="720"/>
        </w:sectPr>
      </w:pPr>
    </w:p>
    <w:p w14:paraId="3299BEF1" w14:textId="2014DF7F" w:rsidR="009D2659" w:rsidRPr="0034503C" w:rsidRDefault="009D2659" w:rsidP="009D2659">
      <w:pPr>
        <w:spacing w:after="104" w:line="259" w:lineRule="auto"/>
        <w:ind w:left="0"/>
        <w:jc w:val="left"/>
        <w:rPr>
          <w:rFonts w:ascii="Times New Roman" w:hAnsi="Times New Roman" w:cs="Times New Roman"/>
          <w:color w:val="auto"/>
          <w:sz w:val="28"/>
          <w:szCs w:val="28"/>
        </w:rPr>
      </w:pPr>
    </w:p>
    <w:sectPr w:rsidR="009D2659" w:rsidRPr="003450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3F24B" w14:textId="77777777" w:rsidR="00667AEC" w:rsidRDefault="00667AEC">
      <w:pPr>
        <w:spacing w:after="0" w:line="240" w:lineRule="auto"/>
      </w:pPr>
      <w:r>
        <w:separator/>
      </w:r>
    </w:p>
  </w:endnote>
  <w:endnote w:type="continuationSeparator" w:id="0">
    <w:p w14:paraId="6D20E777" w14:textId="77777777" w:rsidR="00667AEC" w:rsidRDefault="00667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B889" w14:textId="77777777" w:rsidR="000F6885" w:rsidRDefault="000F6885">
    <w:pPr>
      <w:spacing w:after="0" w:line="259" w:lineRule="auto"/>
      <w:ind w:left="0" w:right="-430"/>
      <w:jc w:val="right"/>
    </w:pPr>
    <w:r>
      <w:rPr>
        <w:rFonts w:ascii="Courier New" w:eastAsia="Courier New" w:hAnsi="Courier New" w:cs="Courier New"/>
      </w:rPr>
      <w:t xml:space="preserve">Trang </w:t>
    </w: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 </w:t>
    </w:r>
    <w:r>
      <w:rPr>
        <w:rFonts w:ascii="Courier New" w:eastAsia="Courier New" w:hAnsi="Courier New" w:cs="Courier New"/>
      </w:rPr>
      <w:fldChar w:fldCharType="begin"/>
    </w:r>
    <w:r>
      <w:rPr>
        <w:rFonts w:ascii="Courier New" w:eastAsia="Courier New" w:hAnsi="Courier New" w:cs="Courier New"/>
      </w:rPr>
      <w:instrText xml:space="preserve"> NUMPAGES   \* MERGEFORMAT </w:instrText>
    </w:r>
    <w:r>
      <w:rPr>
        <w:rFonts w:ascii="Courier New" w:eastAsia="Courier New" w:hAnsi="Courier New" w:cs="Courier New"/>
      </w:rPr>
      <w:fldChar w:fldCharType="separate"/>
    </w:r>
    <w:r>
      <w:rPr>
        <w:rFonts w:ascii="Courier New" w:eastAsia="Courier New" w:hAnsi="Courier New" w:cs="Courier New"/>
      </w:rPr>
      <w:t>409</w:t>
    </w:r>
    <w:r>
      <w:rPr>
        <w:rFonts w:ascii="Courier New" w:eastAsia="Courier New" w:hAnsi="Courier New" w:cs="Courier Ne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45236" w14:textId="2C42EBDB" w:rsidR="000F6885" w:rsidRDefault="000F6885">
    <w:pPr>
      <w:spacing w:after="0" w:line="259" w:lineRule="auto"/>
      <w:ind w:left="0" w:right="-43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C6E53" w14:textId="77777777" w:rsidR="000F6885" w:rsidRDefault="000F6885">
    <w:pPr>
      <w:spacing w:after="0" w:line="259" w:lineRule="auto"/>
      <w:ind w:left="0" w:right="-430"/>
      <w:jc w:val="right"/>
    </w:pPr>
    <w:r>
      <w:rPr>
        <w:rFonts w:ascii="Courier New" w:eastAsia="Courier New" w:hAnsi="Courier New" w:cs="Courier New"/>
      </w:rPr>
      <w:t xml:space="preserve">Trang </w:t>
    </w: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 </w:t>
    </w:r>
    <w:r>
      <w:rPr>
        <w:rFonts w:ascii="Courier New" w:eastAsia="Courier New" w:hAnsi="Courier New" w:cs="Courier New"/>
      </w:rPr>
      <w:fldChar w:fldCharType="begin"/>
    </w:r>
    <w:r>
      <w:rPr>
        <w:rFonts w:ascii="Courier New" w:eastAsia="Courier New" w:hAnsi="Courier New" w:cs="Courier New"/>
      </w:rPr>
      <w:instrText xml:space="preserve"> NUMPAGES   \* MERGEFORMAT </w:instrText>
    </w:r>
    <w:r>
      <w:rPr>
        <w:rFonts w:ascii="Courier New" w:eastAsia="Courier New" w:hAnsi="Courier New" w:cs="Courier New"/>
      </w:rPr>
      <w:fldChar w:fldCharType="separate"/>
    </w:r>
    <w:r>
      <w:rPr>
        <w:rFonts w:ascii="Courier New" w:eastAsia="Courier New" w:hAnsi="Courier New" w:cs="Courier New"/>
      </w:rPr>
      <w:t>409</w:t>
    </w:r>
    <w:r>
      <w:rPr>
        <w:rFonts w:ascii="Courier New" w:eastAsia="Courier New" w:hAnsi="Courier New" w:cs="Courier Ne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0A399" w14:textId="77777777" w:rsidR="00667AEC" w:rsidRDefault="00667AEC">
      <w:pPr>
        <w:spacing w:after="0" w:line="240" w:lineRule="auto"/>
      </w:pPr>
      <w:r>
        <w:separator/>
      </w:r>
    </w:p>
  </w:footnote>
  <w:footnote w:type="continuationSeparator" w:id="0">
    <w:p w14:paraId="77A09480" w14:textId="77777777" w:rsidR="00667AEC" w:rsidRDefault="00667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9BACE" w14:textId="77777777" w:rsidR="000F6885" w:rsidRDefault="000F6885">
    <w:pPr>
      <w:spacing w:after="160" w:line="259" w:lineRule="auto"/>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1B536" w14:textId="77777777" w:rsidR="000F6885" w:rsidRDefault="000F6885">
    <w:pPr>
      <w:spacing w:after="160" w:line="259" w:lineRule="auto"/>
      <w:ind w:left="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C06CA" w14:textId="77777777" w:rsidR="000F6885" w:rsidRDefault="000F6885">
    <w:pPr>
      <w:spacing w:after="160" w:line="259" w:lineRule="auto"/>
      <w:ind w:left="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6B7C"/>
    <w:multiLevelType w:val="hybridMultilevel"/>
    <w:tmpl w:val="342A80D4"/>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 w15:restartNumberingAfterBreak="0">
    <w:nsid w:val="015B3294"/>
    <w:multiLevelType w:val="hybridMultilevel"/>
    <w:tmpl w:val="4ED6DA90"/>
    <w:lvl w:ilvl="0" w:tplc="04090001">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 w15:restartNumberingAfterBreak="0">
    <w:nsid w:val="01775283"/>
    <w:multiLevelType w:val="hybridMultilevel"/>
    <w:tmpl w:val="09E6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553BD"/>
    <w:multiLevelType w:val="hybridMultilevel"/>
    <w:tmpl w:val="6CF8E79E"/>
    <w:lvl w:ilvl="0" w:tplc="2CD41602">
      <w:start w:val="1"/>
      <w:numFmt w:val="bullet"/>
      <w:lvlText w:val=""/>
      <w:lvlJc w:val="left"/>
      <w:pPr>
        <w:ind w:left="1746" w:hanging="360"/>
      </w:pPr>
      <w:rPr>
        <w:rFonts w:ascii="Symbol" w:hAnsi="Symbol" w:hint="default"/>
        <w:sz w:val="16"/>
        <w:szCs w:val="16"/>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4" w15:restartNumberingAfterBreak="0">
    <w:nsid w:val="05BB18D5"/>
    <w:multiLevelType w:val="hybridMultilevel"/>
    <w:tmpl w:val="9A1EF806"/>
    <w:lvl w:ilvl="0" w:tplc="854C4C0E">
      <w:start w:val="1"/>
      <w:numFmt w:val="bullet"/>
      <w:lvlText w:val=""/>
      <w:lvlJc w:val="left"/>
      <w:pPr>
        <w:ind w:left="1797" w:hanging="360"/>
      </w:pPr>
      <w:rPr>
        <w:rFonts w:ascii="Symbol" w:hAnsi="Symbol" w:hint="default"/>
        <w:sz w:val="16"/>
        <w:szCs w:val="16"/>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5" w15:restartNumberingAfterBreak="0">
    <w:nsid w:val="0655094F"/>
    <w:multiLevelType w:val="hybridMultilevel"/>
    <w:tmpl w:val="94A4ED4A"/>
    <w:lvl w:ilvl="0" w:tplc="CD946716">
      <w:start w:val="1"/>
      <w:numFmt w:val="lowerLetter"/>
      <w:lvlText w:val="(%1)"/>
      <w:lvlJc w:val="left"/>
      <w:pPr>
        <w:ind w:left="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14E3A1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162575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33A346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DFAE29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7C6F5C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A843BF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4CC16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926EE8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091348D4"/>
    <w:multiLevelType w:val="hybridMultilevel"/>
    <w:tmpl w:val="7076EB56"/>
    <w:lvl w:ilvl="0" w:tplc="2CD41602">
      <w:start w:val="1"/>
      <w:numFmt w:val="bullet"/>
      <w:lvlText w:val=""/>
      <w:lvlJc w:val="left"/>
      <w:pPr>
        <w:ind w:left="730" w:hanging="360"/>
      </w:pPr>
      <w:rPr>
        <w:rFonts w:ascii="Symbol" w:hAnsi="Symbol" w:hint="default"/>
        <w:sz w:val="16"/>
        <w:szCs w:val="16"/>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 w15:restartNumberingAfterBreak="0">
    <w:nsid w:val="0A021A9B"/>
    <w:multiLevelType w:val="hybridMultilevel"/>
    <w:tmpl w:val="AC7E0F04"/>
    <w:lvl w:ilvl="0" w:tplc="04090001">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8" w15:restartNumberingAfterBreak="0">
    <w:nsid w:val="0AB0444D"/>
    <w:multiLevelType w:val="hybridMultilevel"/>
    <w:tmpl w:val="91247FE4"/>
    <w:lvl w:ilvl="0" w:tplc="0409000D">
      <w:start w:val="1"/>
      <w:numFmt w:val="bullet"/>
      <w:lvlText w:val=""/>
      <w:lvlJc w:val="left"/>
      <w:pPr>
        <w:ind w:left="1882" w:hanging="360"/>
      </w:pPr>
      <w:rPr>
        <w:rFonts w:ascii="Wingdings" w:hAnsi="Wingdings" w:hint="default"/>
      </w:rPr>
    </w:lvl>
    <w:lvl w:ilvl="1" w:tplc="04090003" w:tentative="1">
      <w:start w:val="1"/>
      <w:numFmt w:val="bullet"/>
      <w:lvlText w:val="o"/>
      <w:lvlJc w:val="left"/>
      <w:pPr>
        <w:ind w:left="2602" w:hanging="360"/>
      </w:pPr>
      <w:rPr>
        <w:rFonts w:ascii="Courier New" w:hAnsi="Courier New" w:cs="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cs="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cs="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9" w15:restartNumberingAfterBreak="0">
    <w:nsid w:val="0CB643C5"/>
    <w:multiLevelType w:val="hybridMultilevel"/>
    <w:tmpl w:val="1A441CD4"/>
    <w:lvl w:ilvl="0" w:tplc="2CD41602">
      <w:start w:val="1"/>
      <w:numFmt w:val="bullet"/>
      <w:lvlText w:val=""/>
      <w:lvlJc w:val="left"/>
      <w:pPr>
        <w:ind w:left="730" w:hanging="360"/>
      </w:pPr>
      <w:rPr>
        <w:rFonts w:ascii="Symbol" w:hAnsi="Symbol" w:hint="default"/>
        <w:sz w:val="16"/>
        <w:szCs w:val="16"/>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0" w15:restartNumberingAfterBreak="0">
    <w:nsid w:val="0E3408CB"/>
    <w:multiLevelType w:val="hybridMultilevel"/>
    <w:tmpl w:val="3094E780"/>
    <w:lvl w:ilvl="0" w:tplc="2CD41602">
      <w:start w:val="1"/>
      <w:numFmt w:val="bullet"/>
      <w:lvlText w:val=""/>
      <w:lvlJc w:val="left"/>
      <w:pPr>
        <w:ind w:left="928" w:hanging="360"/>
      </w:pPr>
      <w:rPr>
        <w:rFonts w:ascii="Symbol" w:hAnsi="Symbol" w:hint="default"/>
        <w:sz w:val="16"/>
        <w:szCs w:val="16"/>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10205D2C"/>
    <w:multiLevelType w:val="hybridMultilevel"/>
    <w:tmpl w:val="5C84CD5A"/>
    <w:lvl w:ilvl="0" w:tplc="854C4C0E">
      <w:start w:val="1"/>
      <w:numFmt w:val="bullet"/>
      <w:lvlText w:val=""/>
      <w:lvlJc w:val="left"/>
      <w:pPr>
        <w:ind w:left="1003" w:hanging="360"/>
      </w:pPr>
      <w:rPr>
        <w:rFonts w:ascii="Symbol" w:hAnsi="Symbol" w:hint="default"/>
        <w:sz w:val="16"/>
        <w:szCs w:val="1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15:restartNumberingAfterBreak="0">
    <w:nsid w:val="10EC61FC"/>
    <w:multiLevelType w:val="hybridMultilevel"/>
    <w:tmpl w:val="973C4330"/>
    <w:lvl w:ilvl="0" w:tplc="854C4C0E">
      <w:start w:val="1"/>
      <w:numFmt w:val="bullet"/>
      <w:lvlText w:val=""/>
      <w:lvlJc w:val="left"/>
      <w:pPr>
        <w:ind w:left="730" w:hanging="360"/>
      </w:pPr>
      <w:rPr>
        <w:rFonts w:ascii="Symbol" w:hAnsi="Symbol" w:hint="default"/>
        <w:sz w:val="16"/>
        <w:szCs w:val="16"/>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3" w15:restartNumberingAfterBreak="0">
    <w:nsid w:val="13C76437"/>
    <w:multiLevelType w:val="hybridMultilevel"/>
    <w:tmpl w:val="A30CA318"/>
    <w:lvl w:ilvl="0" w:tplc="2CD41602">
      <w:start w:val="1"/>
      <w:numFmt w:val="bullet"/>
      <w:lvlText w:val=""/>
      <w:lvlJc w:val="left"/>
      <w:pPr>
        <w:ind w:left="730" w:hanging="360"/>
      </w:pPr>
      <w:rPr>
        <w:rFonts w:ascii="Symbol" w:hAnsi="Symbol" w:hint="default"/>
        <w:sz w:val="16"/>
        <w:szCs w:val="16"/>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4" w15:restartNumberingAfterBreak="0">
    <w:nsid w:val="148C7849"/>
    <w:multiLevelType w:val="hybridMultilevel"/>
    <w:tmpl w:val="DB26026E"/>
    <w:lvl w:ilvl="0" w:tplc="854C4C0E">
      <w:start w:val="1"/>
      <w:numFmt w:val="bullet"/>
      <w:lvlText w:val=""/>
      <w:lvlJc w:val="left"/>
      <w:pPr>
        <w:ind w:left="2128" w:hanging="360"/>
      </w:pPr>
      <w:rPr>
        <w:rFonts w:ascii="Symbol" w:hAnsi="Symbol" w:hint="default"/>
        <w:sz w:val="16"/>
        <w:szCs w:val="16"/>
      </w:rPr>
    </w:lvl>
    <w:lvl w:ilvl="1" w:tplc="04090003" w:tentative="1">
      <w:start w:val="1"/>
      <w:numFmt w:val="bullet"/>
      <w:lvlText w:val="o"/>
      <w:lvlJc w:val="left"/>
      <w:pPr>
        <w:ind w:left="2848" w:hanging="360"/>
      </w:pPr>
      <w:rPr>
        <w:rFonts w:ascii="Courier New" w:hAnsi="Courier New" w:cs="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cs="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cs="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5" w15:restartNumberingAfterBreak="0">
    <w:nsid w:val="14CD20E2"/>
    <w:multiLevelType w:val="hybridMultilevel"/>
    <w:tmpl w:val="D556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E3061"/>
    <w:multiLevelType w:val="hybridMultilevel"/>
    <w:tmpl w:val="6038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FF7739"/>
    <w:multiLevelType w:val="hybridMultilevel"/>
    <w:tmpl w:val="C3669714"/>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8" w15:restartNumberingAfterBreak="0">
    <w:nsid w:val="1A892C75"/>
    <w:multiLevelType w:val="hybridMultilevel"/>
    <w:tmpl w:val="6940557A"/>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15:restartNumberingAfterBreak="0">
    <w:nsid w:val="1AEE4751"/>
    <w:multiLevelType w:val="hybridMultilevel"/>
    <w:tmpl w:val="4B043C8E"/>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20" w15:restartNumberingAfterBreak="0">
    <w:nsid w:val="1D6977A6"/>
    <w:multiLevelType w:val="hybridMultilevel"/>
    <w:tmpl w:val="F624643A"/>
    <w:lvl w:ilvl="0" w:tplc="854C4C0E">
      <w:start w:val="1"/>
      <w:numFmt w:val="bullet"/>
      <w:lvlText w:val=""/>
      <w:lvlJc w:val="left"/>
      <w:pPr>
        <w:ind w:left="1140" w:hanging="360"/>
      </w:pPr>
      <w:rPr>
        <w:rFonts w:ascii="Symbol" w:hAnsi="Symbol" w:hint="default"/>
        <w:sz w:val="16"/>
        <w:szCs w:val="16"/>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1D8228FB"/>
    <w:multiLevelType w:val="hybridMultilevel"/>
    <w:tmpl w:val="D05E548C"/>
    <w:lvl w:ilvl="0" w:tplc="D3D881E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5C9FDE">
      <w:start w:val="1"/>
      <w:numFmt w:val="bullet"/>
      <w:lvlText w:val="o"/>
      <w:lvlJc w:val="left"/>
      <w:pPr>
        <w:ind w:left="1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C86A72">
      <w:start w:val="1"/>
      <w:numFmt w:val="bullet"/>
      <w:lvlText w:val="▪"/>
      <w:lvlJc w:val="left"/>
      <w:pPr>
        <w:ind w:left="1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7843DA">
      <w:start w:val="1"/>
      <w:numFmt w:val="bullet"/>
      <w:lvlText w:val="•"/>
      <w:lvlJc w:val="left"/>
      <w:pPr>
        <w:ind w:left="2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1AA8C0">
      <w:start w:val="1"/>
      <w:numFmt w:val="bullet"/>
      <w:lvlText w:val="o"/>
      <w:lvlJc w:val="left"/>
      <w:pPr>
        <w:ind w:left="3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149754">
      <w:start w:val="1"/>
      <w:numFmt w:val="bullet"/>
      <w:lvlText w:val="▪"/>
      <w:lvlJc w:val="left"/>
      <w:pPr>
        <w:ind w:left="4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569B86">
      <w:start w:val="1"/>
      <w:numFmt w:val="bullet"/>
      <w:lvlText w:val="•"/>
      <w:lvlJc w:val="left"/>
      <w:pPr>
        <w:ind w:left="4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987164">
      <w:start w:val="1"/>
      <w:numFmt w:val="bullet"/>
      <w:lvlText w:val="o"/>
      <w:lvlJc w:val="left"/>
      <w:pPr>
        <w:ind w:left="5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AE42A0">
      <w:start w:val="1"/>
      <w:numFmt w:val="bullet"/>
      <w:lvlText w:val="▪"/>
      <w:lvlJc w:val="left"/>
      <w:pPr>
        <w:ind w:left="6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05757F1"/>
    <w:multiLevelType w:val="hybridMultilevel"/>
    <w:tmpl w:val="687A87EC"/>
    <w:lvl w:ilvl="0" w:tplc="2CD41602">
      <w:start w:val="1"/>
      <w:numFmt w:val="bullet"/>
      <w:lvlText w:val=""/>
      <w:lvlJc w:val="left"/>
      <w:pPr>
        <w:ind w:left="1586" w:hanging="360"/>
      </w:pPr>
      <w:rPr>
        <w:rFonts w:ascii="Symbol" w:hAnsi="Symbol" w:hint="default"/>
        <w:sz w:val="16"/>
        <w:szCs w:val="16"/>
      </w:rPr>
    </w:lvl>
    <w:lvl w:ilvl="1" w:tplc="04090003" w:tentative="1">
      <w:start w:val="1"/>
      <w:numFmt w:val="bullet"/>
      <w:lvlText w:val="o"/>
      <w:lvlJc w:val="left"/>
      <w:pPr>
        <w:ind w:left="2306" w:hanging="360"/>
      </w:pPr>
      <w:rPr>
        <w:rFonts w:ascii="Courier New" w:hAnsi="Courier New" w:cs="Courier New" w:hint="default"/>
      </w:rPr>
    </w:lvl>
    <w:lvl w:ilvl="2" w:tplc="04090005" w:tentative="1">
      <w:start w:val="1"/>
      <w:numFmt w:val="bullet"/>
      <w:lvlText w:val=""/>
      <w:lvlJc w:val="left"/>
      <w:pPr>
        <w:ind w:left="3026" w:hanging="360"/>
      </w:pPr>
      <w:rPr>
        <w:rFonts w:ascii="Wingdings" w:hAnsi="Wingdings" w:hint="default"/>
      </w:rPr>
    </w:lvl>
    <w:lvl w:ilvl="3" w:tplc="04090001" w:tentative="1">
      <w:start w:val="1"/>
      <w:numFmt w:val="bullet"/>
      <w:lvlText w:val=""/>
      <w:lvlJc w:val="left"/>
      <w:pPr>
        <w:ind w:left="3746" w:hanging="360"/>
      </w:pPr>
      <w:rPr>
        <w:rFonts w:ascii="Symbol" w:hAnsi="Symbol" w:hint="default"/>
      </w:rPr>
    </w:lvl>
    <w:lvl w:ilvl="4" w:tplc="04090003" w:tentative="1">
      <w:start w:val="1"/>
      <w:numFmt w:val="bullet"/>
      <w:lvlText w:val="o"/>
      <w:lvlJc w:val="left"/>
      <w:pPr>
        <w:ind w:left="4466" w:hanging="360"/>
      </w:pPr>
      <w:rPr>
        <w:rFonts w:ascii="Courier New" w:hAnsi="Courier New" w:cs="Courier New" w:hint="default"/>
      </w:rPr>
    </w:lvl>
    <w:lvl w:ilvl="5" w:tplc="04090005" w:tentative="1">
      <w:start w:val="1"/>
      <w:numFmt w:val="bullet"/>
      <w:lvlText w:val=""/>
      <w:lvlJc w:val="left"/>
      <w:pPr>
        <w:ind w:left="5186" w:hanging="360"/>
      </w:pPr>
      <w:rPr>
        <w:rFonts w:ascii="Wingdings" w:hAnsi="Wingdings" w:hint="default"/>
      </w:rPr>
    </w:lvl>
    <w:lvl w:ilvl="6" w:tplc="04090001" w:tentative="1">
      <w:start w:val="1"/>
      <w:numFmt w:val="bullet"/>
      <w:lvlText w:val=""/>
      <w:lvlJc w:val="left"/>
      <w:pPr>
        <w:ind w:left="5906" w:hanging="360"/>
      </w:pPr>
      <w:rPr>
        <w:rFonts w:ascii="Symbol" w:hAnsi="Symbol" w:hint="default"/>
      </w:rPr>
    </w:lvl>
    <w:lvl w:ilvl="7" w:tplc="04090003" w:tentative="1">
      <w:start w:val="1"/>
      <w:numFmt w:val="bullet"/>
      <w:lvlText w:val="o"/>
      <w:lvlJc w:val="left"/>
      <w:pPr>
        <w:ind w:left="6626" w:hanging="360"/>
      </w:pPr>
      <w:rPr>
        <w:rFonts w:ascii="Courier New" w:hAnsi="Courier New" w:cs="Courier New" w:hint="default"/>
      </w:rPr>
    </w:lvl>
    <w:lvl w:ilvl="8" w:tplc="04090005" w:tentative="1">
      <w:start w:val="1"/>
      <w:numFmt w:val="bullet"/>
      <w:lvlText w:val=""/>
      <w:lvlJc w:val="left"/>
      <w:pPr>
        <w:ind w:left="7346" w:hanging="360"/>
      </w:pPr>
      <w:rPr>
        <w:rFonts w:ascii="Wingdings" w:hAnsi="Wingdings" w:hint="default"/>
      </w:rPr>
    </w:lvl>
  </w:abstractNum>
  <w:abstractNum w:abstractNumId="23" w15:restartNumberingAfterBreak="0">
    <w:nsid w:val="22E84795"/>
    <w:multiLevelType w:val="hybridMultilevel"/>
    <w:tmpl w:val="BDDAF5CA"/>
    <w:lvl w:ilvl="0" w:tplc="854C4C0E">
      <w:start w:val="1"/>
      <w:numFmt w:val="bullet"/>
      <w:lvlText w:val=""/>
      <w:lvlJc w:val="left"/>
      <w:pPr>
        <w:ind w:left="1447" w:hanging="360"/>
      </w:pPr>
      <w:rPr>
        <w:rFonts w:ascii="Symbol" w:hAnsi="Symbol" w:hint="default"/>
        <w:sz w:val="16"/>
        <w:szCs w:val="16"/>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4" w15:restartNumberingAfterBreak="0">
    <w:nsid w:val="23581B34"/>
    <w:multiLevelType w:val="hybridMultilevel"/>
    <w:tmpl w:val="C1463496"/>
    <w:lvl w:ilvl="0" w:tplc="854C4C0E">
      <w:start w:val="1"/>
      <w:numFmt w:val="bullet"/>
      <w:lvlText w:val=""/>
      <w:lvlJc w:val="left"/>
      <w:pPr>
        <w:ind w:left="730" w:hanging="360"/>
      </w:pPr>
      <w:rPr>
        <w:rFonts w:ascii="Symbol" w:hAnsi="Symbol" w:hint="default"/>
        <w:sz w:val="16"/>
        <w:szCs w:val="16"/>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5" w15:restartNumberingAfterBreak="0">
    <w:nsid w:val="26042BFA"/>
    <w:multiLevelType w:val="hybridMultilevel"/>
    <w:tmpl w:val="A92A3BD0"/>
    <w:lvl w:ilvl="0" w:tplc="854C4C0E">
      <w:start w:val="1"/>
      <w:numFmt w:val="bullet"/>
      <w:lvlText w:val=""/>
      <w:lvlJc w:val="left"/>
      <w:pPr>
        <w:ind w:left="1311" w:hanging="360"/>
      </w:pPr>
      <w:rPr>
        <w:rFonts w:ascii="Symbol" w:hAnsi="Symbol" w:hint="default"/>
        <w:sz w:val="16"/>
        <w:szCs w:val="16"/>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26" w15:restartNumberingAfterBreak="0">
    <w:nsid w:val="267934FF"/>
    <w:multiLevelType w:val="hybridMultilevel"/>
    <w:tmpl w:val="C35882E6"/>
    <w:lvl w:ilvl="0" w:tplc="2CD41602">
      <w:start w:val="1"/>
      <w:numFmt w:val="bullet"/>
      <w:lvlText w:val=""/>
      <w:lvlJc w:val="left"/>
      <w:pPr>
        <w:ind w:left="1587" w:hanging="360"/>
      </w:pPr>
      <w:rPr>
        <w:rFonts w:ascii="Symbol" w:hAnsi="Symbol" w:hint="default"/>
        <w:sz w:val="16"/>
        <w:szCs w:val="16"/>
      </w:rPr>
    </w:lvl>
    <w:lvl w:ilvl="1" w:tplc="04090003" w:tentative="1">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7" w15:restartNumberingAfterBreak="0">
    <w:nsid w:val="26A37DEF"/>
    <w:multiLevelType w:val="hybridMultilevel"/>
    <w:tmpl w:val="EEC4980C"/>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28" w15:restartNumberingAfterBreak="0">
    <w:nsid w:val="27551B66"/>
    <w:multiLevelType w:val="hybridMultilevel"/>
    <w:tmpl w:val="7EFAAFF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9" w15:restartNumberingAfterBreak="0">
    <w:nsid w:val="29F67FE3"/>
    <w:multiLevelType w:val="hybridMultilevel"/>
    <w:tmpl w:val="3A9495CE"/>
    <w:lvl w:ilvl="0" w:tplc="04090001">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30" w15:restartNumberingAfterBreak="0">
    <w:nsid w:val="2A413939"/>
    <w:multiLevelType w:val="hybridMultilevel"/>
    <w:tmpl w:val="1A9895E0"/>
    <w:lvl w:ilvl="0" w:tplc="0409000D">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1" w15:restartNumberingAfterBreak="0">
    <w:nsid w:val="2B214D14"/>
    <w:multiLevelType w:val="hybridMultilevel"/>
    <w:tmpl w:val="9E5CDE6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2" w15:restartNumberingAfterBreak="0">
    <w:nsid w:val="2B995671"/>
    <w:multiLevelType w:val="hybridMultilevel"/>
    <w:tmpl w:val="D66A47F8"/>
    <w:lvl w:ilvl="0" w:tplc="854C4C0E">
      <w:start w:val="1"/>
      <w:numFmt w:val="bullet"/>
      <w:lvlText w:val=""/>
      <w:lvlJc w:val="left"/>
      <w:pPr>
        <w:ind w:left="730" w:hanging="360"/>
      </w:pPr>
      <w:rPr>
        <w:rFonts w:ascii="Symbol" w:hAnsi="Symbol" w:hint="default"/>
        <w:sz w:val="16"/>
        <w:szCs w:val="16"/>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3" w15:restartNumberingAfterBreak="0">
    <w:nsid w:val="2E994FC5"/>
    <w:multiLevelType w:val="hybridMultilevel"/>
    <w:tmpl w:val="0A8609D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4" w15:restartNumberingAfterBreak="0">
    <w:nsid w:val="317817CD"/>
    <w:multiLevelType w:val="hybridMultilevel"/>
    <w:tmpl w:val="23D026B4"/>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35" w15:restartNumberingAfterBreak="0">
    <w:nsid w:val="325A6A06"/>
    <w:multiLevelType w:val="hybridMultilevel"/>
    <w:tmpl w:val="540E0D1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6" w15:restartNumberingAfterBreak="0">
    <w:nsid w:val="348B6ADC"/>
    <w:multiLevelType w:val="hybridMultilevel"/>
    <w:tmpl w:val="8858078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7" w15:restartNumberingAfterBreak="0">
    <w:nsid w:val="34D3416B"/>
    <w:multiLevelType w:val="hybridMultilevel"/>
    <w:tmpl w:val="EEC46C26"/>
    <w:lvl w:ilvl="0" w:tplc="2CD41602">
      <w:start w:val="1"/>
      <w:numFmt w:val="bullet"/>
      <w:lvlText w:val=""/>
      <w:lvlJc w:val="left"/>
      <w:pPr>
        <w:ind w:left="1450" w:hanging="360"/>
      </w:pPr>
      <w:rPr>
        <w:rFonts w:ascii="Symbol" w:hAnsi="Symbol" w:hint="default"/>
        <w:sz w:val="16"/>
        <w:szCs w:val="16"/>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8" w15:restartNumberingAfterBreak="0">
    <w:nsid w:val="36D265D6"/>
    <w:multiLevelType w:val="hybridMultilevel"/>
    <w:tmpl w:val="15D609B6"/>
    <w:lvl w:ilvl="0" w:tplc="854C4C0E">
      <w:start w:val="1"/>
      <w:numFmt w:val="bullet"/>
      <w:lvlText w:val=""/>
      <w:lvlJc w:val="left"/>
      <w:pPr>
        <w:ind w:left="1311" w:hanging="360"/>
      </w:pPr>
      <w:rPr>
        <w:rFonts w:ascii="Symbol" w:hAnsi="Symbol" w:hint="default"/>
        <w:sz w:val="16"/>
        <w:szCs w:val="16"/>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39" w15:restartNumberingAfterBreak="0">
    <w:nsid w:val="37101AE9"/>
    <w:multiLevelType w:val="hybridMultilevel"/>
    <w:tmpl w:val="B3C4D4A8"/>
    <w:lvl w:ilvl="0" w:tplc="0409000D">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0" w15:restartNumberingAfterBreak="0">
    <w:nsid w:val="389D20EC"/>
    <w:multiLevelType w:val="hybridMultilevel"/>
    <w:tmpl w:val="2166C010"/>
    <w:lvl w:ilvl="0" w:tplc="854C4C0E">
      <w:start w:val="1"/>
      <w:numFmt w:val="bullet"/>
      <w:lvlText w:val=""/>
      <w:lvlJc w:val="left"/>
      <w:pPr>
        <w:ind w:left="1311" w:hanging="360"/>
      </w:pPr>
      <w:rPr>
        <w:rFonts w:ascii="Symbol" w:hAnsi="Symbol" w:hint="default"/>
        <w:sz w:val="16"/>
        <w:szCs w:val="16"/>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41" w15:restartNumberingAfterBreak="0">
    <w:nsid w:val="3B894782"/>
    <w:multiLevelType w:val="hybridMultilevel"/>
    <w:tmpl w:val="C13CC0E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2" w15:restartNumberingAfterBreak="0">
    <w:nsid w:val="3F06135B"/>
    <w:multiLevelType w:val="hybridMultilevel"/>
    <w:tmpl w:val="A8A0A3B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43" w15:restartNumberingAfterBreak="0">
    <w:nsid w:val="3F125AB8"/>
    <w:multiLevelType w:val="hybridMultilevel"/>
    <w:tmpl w:val="60CC0514"/>
    <w:lvl w:ilvl="0" w:tplc="854C4C0E">
      <w:start w:val="1"/>
      <w:numFmt w:val="bullet"/>
      <w:lvlText w:val=""/>
      <w:lvlJc w:val="left"/>
      <w:pPr>
        <w:ind w:left="730" w:hanging="360"/>
      </w:pPr>
      <w:rPr>
        <w:rFonts w:ascii="Symbol" w:hAnsi="Symbol" w:hint="default"/>
        <w:sz w:val="16"/>
        <w:szCs w:val="16"/>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4" w15:restartNumberingAfterBreak="0">
    <w:nsid w:val="3F585E2E"/>
    <w:multiLevelType w:val="hybridMultilevel"/>
    <w:tmpl w:val="30BE6F0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5" w15:restartNumberingAfterBreak="0">
    <w:nsid w:val="403C74F5"/>
    <w:multiLevelType w:val="hybridMultilevel"/>
    <w:tmpl w:val="C1D0BA90"/>
    <w:lvl w:ilvl="0" w:tplc="854C4C0E">
      <w:start w:val="1"/>
      <w:numFmt w:val="bullet"/>
      <w:lvlText w:val=""/>
      <w:lvlJc w:val="left"/>
      <w:pPr>
        <w:ind w:left="730" w:hanging="360"/>
      </w:pPr>
      <w:rPr>
        <w:rFonts w:ascii="Symbol" w:hAnsi="Symbol" w:hint="default"/>
        <w:sz w:val="16"/>
        <w:szCs w:val="16"/>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6" w15:restartNumberingAfterBreak="0">
    <w:nsid w:val="4149575E"/>
    <w:multiLevelType w:val="hybridMultilevel"/>
    <w:tmpl w:val="359E79D8"/>
    <w:lvl w:ilvl="0" w:tplc="2CD41602">
      <w:start w:val="1"/>
      <w:numFmt w:val="bullet"/>
      <w:lvlText w:val=""/>
      <w:lvlJc w:val="left"/>
      <w:pPr>
        <w:ind w:left="730" w:hanging="360"/>
      </w:pPr>
      <w:rPr>
        <w:rFonts w:ascii="Symbol" w:hAnsi="Symbol" w:hint="default"/>
        <w:sz w:val="16"/>
        <w:szCs w:val="16"/>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7" w15:restartNumberingAfterBreak="0">
    <w:nsid w:val="41C03578"/>
    <w:multiLevelType w:val="hybridMultilevel"/>
    <w:tmpl w:val="206C35A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8" w15:restartNumberingAfterBreak="0">
    <w:nsid w:val="444373C7"/>
    <w:multiLevelType w:val="hybridMultilevel"/>
    <w:tmpl w:val="01021A36"/>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49" w15:restartNumberingAfterBreak="0">
    <w:nsid w:val="45093409"/>
    <w:multiLevelType w:val="hybridMultilevel"/>
    <w:tmpl w:val="103876B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0" w15:restartNumberingAfterBreak="0">
    <w:nsid w:val="47206A38"/>
    <w:multiLevelType w:val="hybridMultilevel"/>
    <w:tmpl w:val="695C5640"/>
    <w:lvl w:ilvl="0" w:tplc="0409000D">
      <w:start w:val="1"/>
      <w:numFmt w:val="bullet"/>
      <w:lvlText w:val=""/>
      <w:lvlJc w:val="left"/>
      <w:pPr>
        <w:ind w:left="1236" w:hanging="360"/>
      </w:pPr>
      <w:rPr>
        <w:rFonts w:ascii="Wingdings" w:hAnsi="Wingdings"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51" w15:restartNumberingAfterBreak="0">
    <w:nsid w:val="48D020D1"/>
    <w:multiLevelType w:val="hybridMultilevel"/>
    <w:tmpl w:val="C9E4C698"/>
    <w:lvl w:ilvl="0" w:tplc="2CFE73E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1D7FCC"/>
    <w:multiLevelType w:val="hybridMultilevel"/>
    <w:tmpl w:val="08EEDDFA"/>
    <w:lvl w:ilvl="0" w:tplc="2CD41602">
      <w:start w:val="1"/>
      <w:numFmt w:val="bullet"/>
      <w:lvlText w:val=""/>
      <w:lvlJc w:val="left"/>
      <w:pPr>
        <w:ind w:left="730" w:hanging="360"/>
      </w:pPr>
      <w:rPr>
        <w:rFonts w:ascii="Symbol" w:hAnsi="Symbol" w:hint="default"/>
        <w:sz w:val="16"/>
        <w:szCs w:val="16"/>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3" w15:restartNumberingAfterBreak="0">
    <w:nsid w:val="4BAB2AFD"/>
    <w:multiLevelType w:val="hybridMultilevel"/>
    <w:tmpl w:val="CFB62B72"/>
    <w:lvl w:ilvl="0" w:tplc="0409000D">
      <w:start w:val="1"/>
      <w:numFmt w:val="bullet"/>
      <w:lvlText w:val=""/>
      <w:lvlJc w:val="left"/>
      <w:pPr>
        <w:ind w:left="1617" w:hanging="360"/>
      </w:pPr>
      <w:rPr>
        <w:rFonts w:ascii="Wingdings" w:hAnsi="Wingdings" w:hint="default"/>
      </w:rPr>
    </w:lvl>
    <w:lvl w:ilvl="1" w:tplc="04090003" w:tentative="1">
      <w:start w:val="1"/>
      <w:numFmt w:val="bullet"/>
      <w:lvlText w:val="o"/>
      <w:lvlJc w:val="left"/>
      <w:pPr>
        <w:ind w:left="2337" w:hanging="360"/>
      </w:pPr>
      <w:rPr>
        <w:rFonts w:ascii="Courier New" w:hAnsi="Courier New" w:cs="Courier New" w:hint="default"/>
      </w:rPr>
    </w:lvl>
    <w:lvl w:ilvl="2" w:tplc="04090005" w:tentative="1">
      <w:start w:val="1"/>
      <w:numFmt w:val="bullet"/>
      <w:lvlText w:val=""/>
      <w:lvlJc w:val="left"/>
      <w:pPr>
        <w:ind w:left="3057" w:hanging="360"/>
      </w:pPr>
      <w:rPr>
        <w:rFonts w:ascii="Wingdings" w:hAnsi="Wingdings" w:hint="default"/>
      </w:rPr>
    </w:lvl>
    <w:lvl w:ilvl="3" w:tplc="04090001" w:tentative="1">
      <w:start w:val="1"/>
      <w:numFmt w:val="bullet"/>
      <w:lvlText w:val=""/>
      <w:lvlJc w:val="left"/>
      <w:pPr>
        <w:ind w:left="3777" w:hanging="360"/>
      </w:pPr>
      <w:rPr>
        <w:rFonts w:ascii="Symbol" w:hAnsi="Symbol" w:hint="default"/>
      </w:rPr>
    </w:lvl>
    <w:lvl w:ilvl="4" w:tplc="04090003" w:tentative="1">
      <w:start w:val="1"/>
      <w:numFmt w:val="bullet"/>
      <w:lvlText w:val="o"/>
      <w:lvlJc w:val="left"/>
      <w:pPr>
        <w:ind w:left="4497" w:hanging="360"/>
      </w:pPr>
      <w:rPr>
        <w:rFonts w:ascii="Courier New" w:hAnsi="Courier New" w:cs="Courier New" w:hint="default"/>
      </w:rPr>
    </w:lvl>
    <w:lvl w:ilvl="5" w:tplc="04090005" w:tentative="1">
      <w:start w:val="1"/>
      <w:numFmt w:val="bullet"/>
      <w:lvlText w:val=""/>
      <w:lvlJc w:val="left"/>
      <w:pPr>
        <w:ind w:left="5217" w:hanging="360"/>
      </w:pPr>
      <w:rPr>
        <w:rFonts w:ascii="Wingdings" w:hAnsi="Wingdings" w:hint="default"/>
      </w:rPr>
    </w:lvl>
    <w:lvl w:ilvl="6" w:tplc="04090001" w:tentative="1">
      <w:start w:val="1"/>
      <w:numFmt w:val="bullet"/>
      <w:lvlText w:val=""/>
      <w:lvlJc w:val="left"/>
      <w:pPr>
        <w:ind w:left="5937" w:hanging="360"/>
      </w:pPr>
      <w:rPr>
        <w:rFonts w:ascii="Symbol" w:hAnsi="Symbol" w:hint="default"/>
      </w:rPr>
    </w:lvl>
    <w:lvl w:ilvl="7" w:tplc="04090003" w:tentative="1">
      <w:start w:val="1"/>
      <w:numFmt w:val="bullet"/>
      <w:lvlText w:val="o"/>
      <w:lvlJc w:val="left"/>
      <w:pPr>
        <w:ind w:left="6657" w:hanging="360"/>
      </w:pPr>
      <w:rPr>
        <w:rFonts w:ascii="Courier New" w:hAnsi="Courier New" w:cs="Courier New" w:hint="default"/>
      </w:rPr>
    </w:lvl>
    <w:lvl w:ilvl="8" w:tplc="04090005" w:tentative="1">
      <w:start w:val="1"/>
      <w:numFmt w:val="bullet"/>
      <w:lvlText w:val=""/>
      <w:lvlJc w:val="left"/>
      <w:pPr>
        <w:ind w:left="7377" w:hanging="360"/>
      </w:pPr>
      <w:rPr>
        <w:rFonts w:ascii="Wingdings" w:hAnsi="Wingdings" w:hint="default"/>
      </w:rPr>
    </w:lvl>
  </w:abstractNum>
  <w:abstractNum w:abstractNumId="54" w15:restartNumberingAfterBreak="0">
    <w:nsid w:val="4BB63C09"/>
    <w:multiLevelType w:val="hybridMultilevel"/>
    <w:tmpl w:val="47D2CF68"/>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55" w15:restartNumberingAfterBreak="0">
    <w:nsid w:val="4CCD1440"/>
    <w:multiLevelType w:val="hybridMultilevel"/>
    <w:tmpl w:val="2FD697A0"/>
    <w:lvl w:ilvl="0" w:tplc="854C4C0E">
      <w:start w:val="1"/>
      <w:numFmt w:val="bullet"/>
      <w:lvlText w:val=""/>
      <w:lvlJc w:val="left"/>
      <w:pPr>
        <w:ind w:left="1003" w:hanging="360"/>
      </w:pPr>
      <w:rPr>
        <w:rFonts w:ascii="Symbol" w:hAnsi="Symbol" w:hint="default"/>
        <w:sz w:val="16"/>
        <w:szCs w:val="1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6" w15:restartNumberingAfterBreak="0">
    <w:nsid w:val="4D5D3CD7"/>
    <w:multiLevelType w:val="hybridMultilevel"/>
    <w:tmpl w:val="746230B6"/>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57" w15:restartNumberingAfterBreak="0">
    <w:nsid w:val="503674DB"/>
    <w:multiLevelType w:val="hybridMultilevel"/>
    <w:tmpl w:val="D6724B6A"/>
    <w:lvl w:ilvl="0" w:tplc="9782DB60">
      <w:start w:val="1"/>
      <w:numFmt w:val="bullet"/>
      <w:lvlText w:val=""/>
      <w:lvlJc w:val="left"/>
      <w:pPr>
        <w:ind w:left="1026" w:hanging="360"/>
      </w:pPr>
      <w:rPr>
        <w:rFonts w:ascii="Symbol" w:hAnsi="Symbol" w:hint="default"/>
        <w:sz w:val="16"/>
        <w:szCs w:val="16"/>
      </w:rPr>
    </w:lvl>
    <w:lvl w:ilvl="1" w:tplc="FFFFFFFF" w:tentative="1">
      <w:start w:val="1"/>
      <w:numFmt w:val="bullet"/>
      <w:lvlText w:val="o"/>
      <w:lvlJc w:val="left"/>
      <w:pPr>
        <w:ind w:left="1746" w:hanging="360"/>
      </w:pPr>
      <w:rPr>
        <w:rFonts w:ascii="Courier New" w:hAnsi="Courier New" w:cs="Courier New" w:hint="default"/>
      </w:rPr>
    </w:lvl>
    <w:lvl w:ilvl="2" w:tplc="FFFFFFFF" w:tentative="1">
      <w:start w:val="1"/>
      <w:numFmt w:val="bullet"/>
      <w:lvlText w:val=""/>
      <w:lvlJc w:val="left"/>
      <w:pPr>
        <w:ind w:left="2466" w:hanging="360"/>
      </w:pPr>
      <w:rPr>
        <w:rFonts w:ascii="Wingdings" w:hAnsi="Wingdings" w:hint="default"/>
      </w:rPr>
    </w:lvl>
    <w:lvl w:ilvl="3" w:tplc="FFFFFFFF" w:tentative="1">
      <w:start w:val="1"/>
      <w:numFmt w:val="bullet"/>
      <w:lvlText w:val=""/>
      <w:lvlJc w:val="left"/>
      <w:pPr>
        <w:ind w:left="3186" w:hanging="360"/>
      </w:pPr>
      <w:rPr>
        <w:rFonts w:ascii="Symbol" w:hAnsi="Symbol" w:hint="default"/>
      </w:rPr>
    </w:lvl>
    <w:lvl w:ilvl="4" w:tplc="FFFFFFFF" w:tentative="1">
      <w:start w:val="1"/>
      <w:numFmt w:val="bullet"/>
      <w:lvlText w:val="o"/>
      <w:lvlJc w:val="left"/>
      <w:pPr>
        <w:ind w:left="3906" w:hanging="360"/>
      </w:pPr>
      <w:rPr>
        <w:rFonts w:ascii="Courier New" w:hAnsi="Courier New" w:cs="Courier New" w:hint="default"/>
      </w:rPr>
    </w:lvl>
    <w:lvl w:ilvl="5" w:tplc="FFFFFFFF" w:tentative="1">
      <w:start w:val="1"/>
      <w:numFmt w:val="bullet"/>
      <w:lvlText w:val=""/>
      <w:lvlJc w:val="left"/>
      <w:pPr>
        <w:ind w:left="4626" w:hanging="360"/>
      </w:pPr>
      <w:rPr>
        <w:rFonts w:ascii="Wingdings" w:hAnsi="Wingdings" w:hint="default"/>
      </w:rPr>
    </w:lvl>
    <w:lvl w:ilvl="6" w:tplc="FFFFFFFF" w:tentative="1">
      <w:start w:val="1"/>
      <w:numFmt w:val="bullet"/>
      <w:lvlText w:val=""/>
      <w:lvlJc w:val="left"/>
      <w:pPr>
        <w:ind w:left="5346" w:hanging="360"/>
      </w:pPr>
      <w:rPr>
        <w:rFonts w:ascii="Symbol" w:hAnsi="Symbol" w:hint="default"/>
      </w:rPr>
    </w:lvl>
    <w:lvl w:ilvl="7" w:tplc="FFFFFFFF" w:tentative="1">
      <w:start w:val="1"/>
      <w:numFmt w:val="bullet"/>
      <w:lvlText w:val="o"/>
      <w:lvlJc w:val="left"/>
      <w:pPr>
        <w:ind w:left="6066" w:hanging="360"/>
      </w:pPr>
      <w:rPr>
        <w:rFonts w:ascii="Courier New" w:hAnsi="Courier New" w:cs="Courier New" w:hint="default"/>
      </w:rPr>
    </w:lvl>
    <w:lvl w:ilvl="8" w:tplc="FFFFFFFF" w:tentative="1">
      <w:start w:val="1"/>
      <w:numFmt w:val="bullet"/>
      <w:lvlText w:val=""/>
      <w:lvlJc w:val="left"/>
      <w:pPr>
        <w:ind w:left="6786" w:hanging="360"/>
      </w:pPr>
      <w:rPr>
        <w:rFonts w:ascii="Wingdings" w:hAnsi="Wingdings" w:hint="default"/>
      </w:rPr>
    </w:lvl>
  </w:abstractNum>
  <w:abstractNum w:abstractNumId="58" w15:restartNumberingAfterBreak="0">
    <w:nsid w:val="513821D0"/>
    <w:multiLevelType w:val="hybridMultilevel"/>
    <w:tmpl w:val="DA1AC19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9" w15:restartNumberingAfterBreak="0">
    <w:nsid w:val="51C66F52"/>
    <w:multiLevelType w:val="hybridMultilevel"/>
    <w:tmpl w:val="D3CEFD9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0" w15:restartNumberingAfterBreak="0">
    <w:nsid w:val="52EE43F4"/>
    <w:multiLevelType w:val="hybridMultilevel"/>
    <w:tmpl w:val="5AEA421C"/>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61" w15:restartNumberingAfterBreak="0">
    <w:nsid w:val="52F67A0E"/>
    <w:multiLevelType w:val="hybridMultilevel"/>
    <w:tmpl w:val="A1D4BCF2"/>
    <w:lvl w:ilvl="0" w:tplc="854C4C0E">
      <w:start w:val="1"/>
      <w:numFmt w:val="bullet"/>
      <w:lvlText w:val=""/>
      <w:lvlJc w:val="left"/>
      <w:pPr>
        <w:ind w:left="730" w:hanging="360"/>
      </w:pPr>
      <w:rPr>
        <w:rFonts w:ascii="Symbol" w:hAnsi="Symbol" w:hint="default"/>
        <w:sz w:val="16"/>
        <w:szCs w:val="16"/>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2" w15:restartNumberingAfterBreak="0">
    <w:nsid w:val="535229DD"/>
    <w:multiLevelType w:val="hybridMultilevel"/>
    <w:tmpl w:val="9EBE6444"/>
    <w:lvl w:ilvl="0" w:tplc="0409000D">
      <w:start w:val="1"/>
      <w:numFmt w:val="bullet"/>
      <w:lvlText w:val=""/>
      <w:lvlJc w:val="left"/>
      <w:pPr>
        <w:ind w:left="1032" w:hanging="360"/>
      </w:pPr>
      <w:rPr>
        <w:rFonts w:ascii="Wingdings" w:hAnsi="Wingdings"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63" w15:restartNumberingAfterBreak="0">
    <w:nsid w:val="5443489B"/>
    <w:multiLevelType w:val="hybridMultilevel"/>
    <w:tmpl w:val="64104194"/>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64" w15:restartNumberingAfterBreak="0">
    <w:nsid w:val="55B848EE"/>
    <w:multiLevelType w:val="hybridMultilevel"/>
    <w:tmpl w:val="4FD89416"/>
    <w:lvl w:ilvl="0" w:tplc="854C4C0E">
      <w:start w:val="1"/>
      <w:numFmt w:val="bullet"/>
      <w:lvlText w:val=""/>
      <w:lvlJc w:val="left"/>
      <w:pPr>
        <w:ind w:left="1322" w:hanging="360"/>
      </w:pPr>
      <w:rPr>
        <w:rFonts w:ascii="Symbol" w:hAnsi="Symbol" w:hint="default"/>
        <w:sz w:val="16"/>
        <w:szCs w:val="16"/>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65" w15:restartNumberingAfterBreak="0">
    <w:nsid w:val="58352B5A"/>
    <w:multiLevelType w:val="hybridMultilevel"/>
    <w:tmpl w:val="893074B2"/>
    <w:lvl w:ilvl="0" w:tplc="2CD41602">
      <w:start w:val="1"/>
      <w:numFmt w:val="bullet"/>
      <w:lvlText w:val=""/>
      <w:lvlJc w:val="left"/>
      <w:pPr>
        <w:ind w:left="730" w:hanging="360"/>
      </w:pPr>
      <w:rPr>
        <w:rFonts w:ascii="Symbol" w:hAnsi="Symbol" w:hint="default"/>
        <w:sz w:val="16"/>
        <w:szCs w:val="16"/>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6" w15:restartNumberingAfterBreak="0">
    <w:nsid w:val="583F37B6"/>
    <w:multiLevelType w:val="hybridMultilevel"/>
    <w:tmpl w:val="24B45D0C"/>
    <w:lvl w:ilvl="0" w:tplc="0F1E56C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DAA1B4">
      <w:start w:val="1"/>
      <w:numFmt w:val="bullet"/>
      <w:lvlText w:val="o"/>
      <w:lvlJc w:val="left"/>
      <w:pPr>
        <w:ind w:left="1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D00BB2">
      <w:start w:val="1"/>
      <w:numFmt w:val="bullet"/>
      <w:lvlText w:val="▪"/>
      <w:lvlJc w:val="left"/>
      <w:pPr>
        <w:ind w:left="1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A43F88">
      <w:start w:val="1"/>
      <w:numFmt w:val="bullet"/>
      <w:lvlText w:val="•"/>
      <w:lvlJc w:val="left"/>
      <w:pPr>
        <w:ind w:left="2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5CF022">
      <w:start w:val="1"/>
      <w:numFmt w:val="bullet"/>
      <w:lvlText w:val="o"/>
      <w:lvlJc w:val="left"/>
      <w:pPr>
        <w:ind w:left="3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B2A3D8">
      <w:start w:val="1"/>
      <w:numFmt w:val="bullet"/>
      <w:lvlText w:val="▪"/>
      <w:lvlJc w:val="left"/>
      <w:pPr>
        <w:ind w:left="4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4A7D02">
      <w:start w:val="1"/>
      <w:numFmt w:val="bullet"/>
      <w:lvlText w:val="•"/>
      <w:lvlJc w:val="left"/>
      <w:pPr>
        <w:ind w:left="4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5207DA">
      <w:start w:val="1"/>
      <w:numFmt w:val="bullet"/>
      <w:lvlText w:val="o"/>
      <w:lvlJc w:val="left"/>
      <w:pPr>
        <w:ind w:left="5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94C7DC">
      <w:start w:val="1"/>
      <w:numFmt w:val="bullet"/>
      <w:lvlText w:val="▪"/>
      <w:lvlJc w:val="left"/>
      <w:pPr>
        <w:ind w:left="6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5E4C6630"/>
    <w:multiLevelType w:val="hybridMultilevel"/>
    <w:tmpl w:val="2BACF19A"/>
    <w:lvl w:ilvl="0" w:tplc="2CD41602">
      <w:start w:val="1"/>
      <w:numFmt w:val="bullet"/>
      <w:lvlText w:val=""/>
      <w:lvlJc w:val="left"/>
      <w:pPr>
        <w:ind w:left="1746" w:hanging="360"/>
      </w:pPr>
      <w:rPr>
        <w:rFonts w:ascii="Symbol" w:hAnsi="Symbol" w:hint="default"/>
        <w:sz w:val="16"/>
        <w:szCs w:val="16"/>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68" w15:restartNumberingAfterBreak="0">
    <w:nsid w:val="5EF3667B"/>
    <w:multiLevelType w:val="hybridMultilevel"/>
    <w:tmpl w:val="9396769C"/>
    <w:lvl w:ilvl="0" w:tplc="A2729152">
      <w:start w:val="5"/>
      <w:numFmt w:val="lowerLetter"/>
      <w:lvlText w:val="(%1)"/>
      <w:lvlJc w:val="left"/>
      <w:pPr>
        <w:ind w:left="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16C3742">
      <w:start w:val="1"/>
      <w:numFmt w:val="bullet"/>
      <w:lvlText w:val="•"/>
      <w:lvlJc w:val="left"/>
      <w:pPr>
        <w:ind w:left="30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246A838">
      <w:start w:val="1"/>
      <w:numFmt w:val="bullet"/>
      <w:lvlText w:val="▪"/>
      <w:lvlJc w:val="left"/>
      <w:pPr>
        <w:ind w:left="13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028BBC8">
      <w:start w:val="1"/>
      <w:numFmt w:val="bullet"/>
      <w:lvlText w:val="•"/>
      <w:lvlJc w:val="left"/>
      <w:pPr>
        <w:ind w:left="20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4DE1498">
      <w:start w:val="1"/>
      <w:numFmt w:val="bullet"/>
      <w:lvlText w:val="o"/>
      <w:lvlJc w:val="left"/>
      <w:pPr>
        <w:ind w:left="28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A28D6EE">
      <w:start w:val="1"/>
      <w:numFmt w:val="bullet"/>
      <w:lvlText w:val="▪"/>
      <w:lvlJc w:val="left"/>
      <w:pPr>
        <w:ind w:left="353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6CC3998">
      <w:start w:val="1"/>
      <w:numFmt w:val="bullet"/>
      <w:lvlText w:val="•"/>
      <w:lvlJc w:val="left"/>
      <w:pPr>
        <w:ind w:left="425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4E24A68">
      <w:start w:val="1"/>
      <w:numFmt w:val="bullet"/>
      <w:lvlText w:val="o"/>
      <w:lvlJc w:val="left"/>
      <w:pPr>
        <w:ind w:left="49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8325F2E">
      <w:start w:val="1"/>
      <w:numFmt w:val="bullet"/>
      <w:lvlText w:val="▪"/>
      <w:lvlJc w:val="left"/>
      <w:pPr>
        <w:ind w:left="56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9" w15:restartNumberingAfterBreak="0">
    <w:nsid w:val="63575114"/>
    <w:multiLevelType w:val="hybridMultilevel"/>
    <w:tmpl w:val="6C36D05A"/>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70" w15:restartNumberingAfterBreak="0">
    <w:nsid w:val="6541446E"/>
    <w:multiLevelType w:val="hybridMultilevel"/>
    <w:tmpl w:val="DD4063FC"/>
    <w:lvl w:ilvl="0" w:tplc="2CD41602">
      <w:start w:val="1"/>
      <w:numFmt w:val="bullet"/>
      <w:lvlText w:val=""/>
      <w:lvlJc w:val="left"/>
      <w:pPr>
        <w:ind w:left="1746" w:hanging="360"/>
      </w:pPr>
      <w:rPr>
        <w:rFonts w:ascii="Symbol" w:hAnsi="Symbol" w:hint="default"/>
        <w:sz w:val="16"/>
        <w:szCs w:val="16"/>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71" w15:restartNumberingAfterBreak="0">
    <w:nsid w:val="658E51A3"/>
    <w:multiLevelType w:val="hybridMultilevel"/>
    <w:tmpl w:val="3760B1A0"/>
    <w:lvl w:ilvl="0" w:tplc="2CD41602">
      <w:start w:val="1"/>
      <w:numFmt w:val="bullet"/>
      <w:lvlText w:val=""/>
      <w:lvlJc w:val="left"/>
      <w:pPr>
        <w:ind w:left="1450" w:hanging="360"/>
      </w:pPr>
      <w:rPr>
        <w:rFonts w:ascii="Symbol" w:hAnsi="Symbol" w:hint="default"/>
        <w:sz w:val="16"/>
        <w:szCs w:val="16"/>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72" w15:restartNumberingAfterBreak="0">
    <w:nsid w:val="659B4982"/>
    <w:multiLevelType w:val="hybridMultilevel"/>
    <w:tmpl w:val="AD6207FC"/>
    <w:lvl w:ilvl="0" w:tplc="2CD41602">
      <w:start w:val="1"/>
      <w:numFmt w:val="bullet"/>
      <w:lvlText w:val=""/>
      <w:lvlJc w:val="left"/>
      <w:pPr>
        <w:ind w:left="1746" w:hanging="360"/>
      </w:pPr>
      <w:rPr>
        <w:rFonts w:ascii="Symbol" w:hAnsi="Symbol" w:hint="default"/>
        <w:sz w:val="16"/>
        <w:szCs w:val="16"/>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73" w15:restartNumberingAfterBreak="0">
    <w:nsid w:val="6946733B"/>
    <w:multiLevelType w:val="hybridMultilevel"/>
    <w:tmpl w:val="6610FB8E"/>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74" w15:restartNumberingAfterBreak="0">
    <w:nsid w:val="69EE177F"/>
    <w:multiLevelType w:val="hybridMultilevel"/>
    <w:tmpl w:val="6780F27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5" w15:restartNumberingAfterBreak="0">
    <w:nsid w:val="6BCA768E"/>
    <w:multiLevelType w:val="hybridMultilevel"/>
    <w:tmpl w:val="CD4A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C21143"/>
    <w:multiLevelType w:val="hybridMultilevel"/>
    <w:tmpl w:val="F448FBE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7" w15:restartNumberingAfterBreak="0">
    <w:nsid w:val="6EBA2827"/>
    <w:multiLevelType w:val="hybridMultilevel"/>
    <w:tmpl w:val="3F644F4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8" w15:restartNumberingAfterBreak="0">
    <w:nsid w:val="6FB40F9E"/>
    <w:multiLevelType w:val="hybridMultilevel"/>
    <w:tmpl w:val="9732EA34"/>
    <w:lvl w:ilvl="0" w:tplc="C9A69EE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496111"/>
    <w:multiLevelType w:val="hybridMultilevel"/>
    <w:tmpl w:val="11646A6C"/>
    <w:lvl w:ilvl="0" w:tplc="854C4C0E">
      <w:start w:val="1"/>
      <w:numFmt w:val="bullet"/>
      <w:lvlText w:val=""/>
      <w:lvlJc w:val="left"/>
      <w:pPr>
        <w:ind w:left="1003" w:hanging="360"/>
      </w:pPr>
      <w:rPr>
        <w:rFonts w:ascii="Symbol" w:hAnsi="Symbol" w:hint="default"/>
        <w:sz w:val="16"/>
        <w:szCs w:val="1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0" w15:restartNumberingAfterBreak="0">
    <w:nsid w:val="714D64B8"/>
    <w:multiLevelType w:val="hybridMultilevel"/>
    <w:tmpl w:val="F72C1B6C"/>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81" w15:restartNumberingAfterBreak="0">
    <w:nsid w:val="731D63C7"/>
    <w:multiLevelType w:val="hybridMultilevel"/>
    <w:tmpl w:val="09FC7270"/>
    <w:lvl w:ilvl="0" w:tplc="854C4C0E">
      <w:start w:val="1"/>
      <w:numFmt w:val="bullet"/>
      <w:lvlText w:val=""/>
      <w:lvlJc w:val="left"/>
      <w:pPr>
        <w:ind w:left="1322" w:hanging="360"/>
      </w:pPr>
      <w:rPr>
        <w:rFonts w:ascii="Symbol" w:hAnsi="Symbol" w:hint="default"/>
        <w:sz w:val="16"/>
        <w:szCs w:val="16"/>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82" w15:restartNumberingAfterBreak="0">
    <w:nsid w:val="73EA2A4A"/>
    <w:multiLevelType w:val="hybridMultilevel"/>
    <w:tmpl w:val="3AC2960E"/>
    <w:lvl w:ilvl="0" w:tplc="3D8A438E">
      <w:start w:val="9"/>
      <w:numFmt w:val="lowerLetter"/>
      <w:lvlText w:val="(%1)"/>
      <w:lvlJc w:val="left"/>
      <w:pPr>
        <w:ind w:left="29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2E422D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06C8C5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584337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2D0B2D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DE2A9C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EC479B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E58C1A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CA4148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3" w15:restartNumberingAfterBreak="0">
    <w:nsid w:val="74CC0DEE"/>
    <w:multiLevelType w:val="hybridMultilevel"/>
    <w:tmpl w:val="E1C2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494E64"/>
    <w:multiLevelType w:val="hybridMultilevel"/>
    <w:tmpl w:val="1054EA44"/>
    <w:lvl w:ilvl="0" w:tplc="2CD41602">
      <w:start w:val="1"/>
      <w:numFmt w:val="bullet"/>
      <w:lvlText w:val=""/>
      <w:lvlJc w:val="left"/>
      <w:pPr>
        <w:ind w:left="730" w:hanging="360"/>
      </w:pPr>
      <w:rPr>
        <w:rFonts w:ascii="Symbol" w:hAnsi="Symbol" w:hint="default"/>
        <w:sz w:val="16"/>
        <w:szCs w:val="16"/>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85" w15:restartNumberingAfterBreak="0">
    <w:nsid w:val="79185A0B"/>
    <w:multiLevelType w:val="hybridMultilevel"/>
    <w:tmpl w:val="52A4B49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86" w15:restartNumberingAfterBreak="0">
    <w:nsid w:val="79310DF8"/>
    <w:multiLevelType w:val="hybridMultilevel"/>
    <w:tmpl w:val="48FC5B3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87" w15:restartNumberingAfterBreak="0">
    <w:nsid w:val="7D9F1C90"/>
    <w:multiLevelType w:val="hybridMultilevel"/>
    <w:tmpl w:val="10DACAB8"/>
    <w:lvl w:ilvl="0" w:tplc="04090001">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88" w15:restartNumberingAfterBreak="0">
    <w:nsid w:val="7EF37EB8"/>
    <w:multiLevelType w:val="hybridMultilevel"/>
    <w:tmpl w:val="50D8F1D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89" w15:restartNumberingAfterBreak="0">
    <w:nsid w:val="7F8B4E63"/>
    <w:multiLevelType w:val="hybridMultilevel"/>
    <w:tmpl w:val="E9F03148"/>
    <w:lvl w:ilvl="0" w:tplc="2CD41602">
      <w:start w:val="1"/>
      <w:numFmt w:val="bullet"/>
      <w:lvlText w:val=""/>
      <w:lvlJc w:val="left"/>
      <w:pPr>
        <w:ind w:left="730" w:hanging="360"/>
      </w:pPr>
      <w:rPr>
        <w:rFonts w:ascii="Symbol" w:hAnsi="Symbol" w:hint="default"/>
        <w:sz w:val="16"/>
        <w:szCs w:val="16"/>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90" w15:restartNumberingAfterBreak="0">
    <w:nsid w:val="7FBF0EB5"/>
    <w:multiLevelType w:val="hybridMultilevel"/>
    <w:tmpl w:val="C04A556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num w:numId="1">
    <w:abstractNumId w:val="34"/>
  </w:num>
  <w:num w:numId="2">
    <w:abstractNumId w:val="57"/>
  </w:num>
  <w:num w:numId="3">
    <w:abstractNumId w:val="15"/>
  </w:num>
  <w:num w:numId="4">
    <w:abstractNumId w:val="51"/>
  </w:num>
  <w:num w:numId="5">
    <w:abstractNumId w:val="10"/>
  </w:num>
  <w:num w:numId="6">
    <w:abstractNumId w:val="85"/>
  </w:num>
  <w:num w:numId="7">
    <w:abstractNumId w:val="6"/>
  </w:num>
  <w:num w:numId="8">
    <w:abstractNumId w:val="77"/>
  </w:num>
  <w:num w:numId="9">
    <w:abstractNumId w:val="35"/>
  </w:num>
  <w:num w:numId="10">
    <w:abstractNumId w:val="86"/>
  </w:num>
  <w:num w:numId="11">
    <w:abstractNumId w:val="73"/>
  </w:num>
  <w:num w:numId="12">
    <w:abstractNumId w:val="89"/>
  </w:num>
  <w:num w:numId="13">
    <w:abstractNumId w:val="84"/>
  </w:num>
  <w:num w:numId="14">
    <w:abstractNumId w:val="74"/>
  </w:num>
  <w:num w:numId="15">
    <w:abstractNumId w:val="71"/>
  </w:num>
  <w:num w:numId="16">
    <w:abstractNumId w:val="7"/>
  </w:num>
  <w:num w:numId="17">
    <w:abstractNumId w:val="52"/>
  </w:num>
  <w:num w:numId="18">
    <w:abstractNumId w:val="27"/>
  </w:num>
  <w:num w:numId="19">
    <w:abstractNumId w:val="13"/>
  </w:num>
  <w:num w:numId="20">
    <w:abstractNumId w:val="80"/>
  </w:num>
  <w:num w:numId="21">
    <w:abstractNumId w:val="48"/>
  </w:num>
  <w:num w:numId="22">
    <w:abstractNumId w:val="9"/>
  </w:num>
  <w:num w:numId="23">
    <w:abstractNumId w:val="37"/>
  </w:num>
  <w:num w:numId="24">
    <w:abstractNumId w:val="62"/>
  </w:num>
  <w:num w:numId="25">
    <w:abstractNumId w:val="46"/>
  </w:num>
  <w:num w:numId="26">
    <w:abstractNumId w:val="67"/>
  </w:num>
  <w:num w:numId="27">
    <w:abstractNumId w:val="54"/>
  </w:num>
  <w:num w:numId="28">
    <w:abstractNumId w:val="65"/>
  </w:num>
  <w:num w:numId="29">
    <w:abstractNumId w:val="63"/>
  </w:num>
  <w:num w:numId="30">
    <w:abstractNumId w:val="3"/>
  </w:num>
  <w:num w:numId="31">
    <w:abstractNumId w:val="72"/>
  </w:num>
  <w:num w:numId="32">
    <w:abstractNumId w:val="70"/>
  </w:num>
  <w:num w:numId="33">
    <w:abstractNumId w:val="69"/>
  </w:num>
  <w:num w:numId="34">
    <w:abstractNumId w:val="42"/>
  </w:num>
  <w:num w:numId="35">
    <w:abstractNumId w:val="26"/>
  </w:num>
  <w:num w:numId="36">
    <w:abstractNumId w:val="22"/>
  </w:num>
  <w:num w:numId="37">
    <w:abstractNumId w:val="8"/>
  </w:num>
  <w:num w:numId="38">
    <w:abstractNumId w:val="5"/>
  </w:num>
  <w:num w:numId="39">
    <w:abstractNumId w:val="68"/>
  </w:num>
  <w:num w:numId="40">
    <w:abstractNumId w:val="82"/>
  </w:num>
  <w:num w:numId="41">
    <w:abstractNumId w:val="60"/>
  </w:num>
  <w:num w:numId="42">
    <w:abstractNumId w:val="19"/>
  </w:num>
  <w:num w:numId="43">
    <w:abstractNumId w:val="32"/>
  </w:num>
  <w:num w:numId="44">
    <w:abstractNumId w:val="36"/>
  </w:num>
  <w:num w:numId="45">
    <w:abstractNumId w:val="2"/>
  </w:num>
  <w:num w:numId="46">
    <w:abstractNumId w:val="43"/>
  </w:num>
  <w:num w:numId="47">
    <w:abstractNumId w:val="76"/>
  </w:num>
  <w:num w:numId="48">
    <w:abstractNumId w:val="41"/>
  </w:num>
  <w:num w:numId="49">
    <w:abstractNumId w:val="14"/>
  </w:num>
  <w:num w:numId="50">
    <w:abstractNumId w:val="33"/>
  </w:num>
  <w:num w:numId="51">
    <w:abstractNumId w:val="17"/>
  </w:num>
  <w:num w:numId="52">
    <w:abstractNumId w:val="81"/>
  </w:num>
  <w:num w:numId="53">
    <w:abstractNumId w:val="53"/>
  </w:num>
  <w:num w:numId="54">
    <w:abstractNumId w:val="44"/>
  </w:num>
  <w:num w:numId="55">
    <w:abstractNumId w:val="88"/>
  </w:num>
  <w:num w:numId="56">
    <w:abstractNumId w:val="0"/>
  </w:num>
  <w:num w:numId="57">
    <w:abstractNumId w:val="45"/>
  </w:num>
  <w:num w:numId="58">
    <w:abstractNumId w:val="61"/>
  </w:num>
  <w:num w:numId="59">
    <w:abstractNumId w:val="4"/>
  </w:num>
  <w:num w:numId="60">
    <w:abstractNumId w:val="18"/>
  </w:num>
  <w:num w:numId="61">
    <w:abstractNumId w:val="64"/>
  </w:num>
  <w:num w:numId="62">
    <w:abstractNumId w:val="39"/>
  </w:num>
  <w:num w:numId="63">
    <w:abstractNumId w:val="56"/>
  </w:num>
  <w:num w:numId="64">
    <w:abstractNumId w:val="87"/>
  </w:num>
  <w:num w:numId="65">
    <w:abstractNumId w:val="25"/>
  </w:num>
  <w:num w:numId="66">
    <w:abstractNumId w:val="24"/>
  </w:num>
  <w:num w:numId="67">
    <w:abstractNumId w:val="38"/>
  </w:num>
  <w:num w:numId="68">
    <w:abstractNumId w:val="29"/>
  </w:num>
  <w:num w:numId="69">
    <w:abstractNumId w:val="40"/>
  </w:num>
  <w:num w:numId="70">
    <w:abstractNumId w:val="78"/>
  </w:num>
  <w:num w:numId="71">
    <w:abstractNumId w:val="47"/>
  </w:num>
  <w:num w:numId="72">
    <w:abstractNumId w:val="12"/>
  </w:num>
  <w:num w:numId="73">
    <w:abstractNumId w:val="16"/>
  </w:num>
  <w:num w:numId="74">
    <w:abstractNumId w:val="55"/>
  </w:num>
  <w:num w:numId="75">
    <w:abstractNumId w:val="83"/>
  </w:num>
  <w:num w:numId="76">
    <w:abstractNumId w:val="11"/>
  </w:num>
  <w:num w:numId="77">
    <w:abstractNumId w:val="50"/>
  </w:num>
  <w:num w:numId="78">
    <w:abstractNumId w:val="1"/>
  </w:num>
  <w:num w:numId="79">
    <w:abstractNumId w:val="79"/>
  </w:num>
  <w:num w:numId="80">
    <w:abstractNumId w:val="30"/>
  </w:num>
  <w:num w:numId="81">
    <w:abstractNumId w:val="23"/>
  </w:num>
  <w:num w:numId="82">
    <w:abstractNumId w:val="20"/>
  </w:num>
  <w:num w:numId="83">
    <w:abstractNumId w:val="66"/>
  </w:num>
  <w:num w:numId="84">
    <w:abstractNumId w:val="21"/>
  </w:num>
  <w:num w:numId="85">
    <w:abstractNumId w:val="59"/>
  </w:num>
  <w:num w:numId="86">
    <w:abstractNumId w:val="90"/>
  </w:num>
  <w:num w:numId="87">
    <w:abstractNumId w:val="28"/>
  </w:num>
  <w:num w:numId="88">
    <w:abstractNumId w:val="31"/>
  </w:num>
  <w:num w:numId="89">
    <w:abstractNumId w:val="49"/>
  </w:num>
  <w:num w:numId="90">
    <w:abstractNumId w:val="58"/>
  </w:num>
  <w:num w:numId="91">
    <w:abstractNumId w:val="7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2D2"/>
    <w:rsid w:val="00022D64"/>
    <w:rsid w:val="000447FE"/>
    <w:rsid w:val="00053231"/>
    <w:rsid w:val="000F6885"/>
    <w:rsid w:val="00141D59"/>
    <w:rsid w:val="00190EED"/>
    <w:rsid w:val="001C285E"/>
    <w:rsid w:val="001D4A1D"/>
    <w:rsid w:val="002310BD"/>
    <w:rsid w:val="002442F0"/>
    <w:rsid w:val="00292BBC"/>
    <w:rsid w:val="002A0F85"/>
    <w:rsid w:val="002C745C"/>
    <w:rsid w:val="00301B61"/>
    <w:rsid w:val="0034503C"/>
    <w:rsid w:val="003463A3"/>
    <w:rsid w:val="00373367"/>
    <w:rsid w:val="0037662C"/>
    <w:rsid w:val="00380D1A"/>
    <w:rsid w:val="003871AB"/>
    <w:rsid w:val="004309BB"/>
    <w:rsid w:val="0043619A"/>
    <w:rsid w:val="004E2725"/>
    <w:rsid w:val="004F2119"/>
    <w:rsid w:val="00500E43"/>
    <w:rsid w:val="00512526"/>
    <w:rsid w:val="00531E98"/>
    <w:rsid w:val="00543B11"/>
    <w:rsid w:val="00603DDC"/>
    <w:rsid w:val="006370E2"/>
    <w:rsid w:val="00667AEC"/>
    <w:rsid w:val="006D5B67"/>
    <w:rsid w:val="006F607C"/>
    <w:rsid w:val="00735753"/>
    <w:rsid w:val="00740902"/>
    <w:rsid w:val="00763BD6"/>
    <w:rsid w:val="008F1805"/>
    <w:rsid w:val="008F3863"/>
    <w:rsid w:val="00927BEE"/>
    <w:rsid w:val="00944679"/>
    <w:rsid w:val="009B5BBC"/>
    <w:rsid w:val="009C2FB9"/>
    <w:rsid w:val="009D2659"/>
    <w:rsid w:val="00A021A5"/>
    <w:rsid w:val="00A32A5D"/>
    <w:rsid w:val="00A67EA3"/>
    <w:rsid w:val="00AC46C5"/>
    <w:rsid w:val="00B60180"/>
    <w:rsid w:val="00B64DF2"/>
    <w:rsid w:val="00B823FE"/>
    <w:rsid w:val="00BB2261"/>
    <w:rsid w:val="00BF0B01"/>
    <w:rsid w:val="00C05533"/>
    <w:rsid w:val="00C76B5E"/>
    <w:rsid w:val="00CF34C0"/>
    <w:rsid w:val="00D33479"/>
    <w:rsid w:val="00D35A05"/>
    <w:rsid w:val="00DC468F"/>
    <w:rsid w:val="00DD0F65"/>
    <w:rsid w:val="00E14A8C"/>
    <w:rsid w:val="00E6344E"/>
    <w:rsid w:val="00EF281C"/>
    <w:rsid w:val="00F652D2"/>
    <w:rsid w:val="00FC4410"/>
    <w:rsid w:val="00FE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14CF"/>
  <w15:chartTrackingRefBased/>
  <w15:docId w15:val="{A7CF18DF-EB10-43EC-9B47-584BD3EA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B5E"/>
    <w:pPr>
      <w:spacing w:after="45" w:line="263" w:lineRule="auto"/>
      <w:ind w:left="10"/>
      <w:jc w:val="both"/>
    </w:pPr>
    <w:rPr>
      <w:rFonts w:ascii="Arial" w:eastAsia="Arial" w:hAnsi="Arial" w:cs="Arial"/>
      <w:color w:val="000000"/>
      <w:sz w:val="20"/>
    </w:rPr>
  </w:style>
  <w:style w:type="paragraph" w:styleId="Heading1">
    <w:name w:val="heading 1"/>
    <w:basedOn w:val="Normal"/>
    <w:next w:val="Normal"/>
    <w:link w:val="Heading1Char"/>
    <w:uiPriority w:val="9"/>
    <w:qFormat/>
    <w:rsid w:val="00F65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5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5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65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65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65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65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2D2"/>
    <w:rPr>
      <w:rFonts w:eastAsiaTheme="majorEastAsia" w:cstheme="majorBidi"/>
      <w:color w:val="272727" w:themeColor="text1" w:themeTint="D8"/>
    </w:rPr>
  </w:style>
  <w:style w:type="paragraph" w:styleId="Title">
    <w:name w:val="Title"/>
    <w:basedOn w:val="Normal"/>
    <w:next w:val="Normal"/>
    <w:link w:val="TitleChar"/>
    <w:uiPriority w:val="10"/>
    <w:qFormat/>
    <w:rsid w:val="00F65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2D2"/>
    <w:pPr>
      <w:numPr>
        <w:ilvl w:val="1"/>
      </w:numPr>
      <w:ind w:left="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2D2"/>
    <w:pPr>
      <w:spacing w:before="160"/>
      <w:jc w:val="center"/>
    </w:pPr>
    <w:rPr>
      <w:i/>
      <w:iCs/>
      <w:color w:val="404040" w:themeColor="text1" w:themeTint="BF"/>
    </w:rPr>
  </w:style>
  <w:style w:type="character" w:customStyle="1" w:styleId="QuoteChar">
    <w:name w:val="Quote Char"/>
    <w:basedOn w:val="DefaultParagraphFont"/>
    <w:link w:val="Quote"/>
    <w:uiPriority w:val="29"/>
    <w:rsid w:val="00F652D2"/>
    <w:rPr>
      <w:i/>
      <w:iCs/>
      <w:color w:val="404040" w:themeColor="text1" w:themeTint="BF"/>
    </w:rPr>
  </w:style>
  <w:style w:type="paragraph" w:styleId="ListParagraph">
    <w:name w:val="List Paragraph"/>
    <w:basedOn w:val="Normal"/>
    <w:uiPriority w:val="34"/>
    <w:qFormat/>
    <w:rsid w:val="00F652D2"/>
    <w:pPr>
      <w:ind w:left="720"/>
      <w:contextualSpacing/>
    </w:pPr>
  </w:style>
  <w:style w:type="character" w:styleId="IntenseEmphasis">
    <w:name w:val="Intense Emphasis"/>
    <w:basedOn w:val="DefaultParagraphFont"/>
    <w:uiPriority w:val="21"/>
    <w:qFormat/>
    <w:rsid w:val="00F652D2"/>
    <w:rPr>
      <w:i/>
      <w:iCs/>
      <w:color w:val="0F4761" w:themeColor="accent1" w:themeShade="BF"/>
    </w:rPr>
  </w:style>
  <w:style w:type="paragraph" w:styleId="IntenseQuote">
    <w:name w:val="Intense Quote"/>
    <w:basedOn w:val="Normal"/>
    <w:next w:val="Normal"/>
    <w:link w:val="IntenseQuoteChar"/>
    <w:uiPriority w:val="30"/>
    <w:qFormat/>
    <w:rsid w:val="00F65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2D2"/>
    <w:rPr>
      <w:i/>
      <w:iCs/>
      <w:color w:val="0F4761" w:themeColor="accent1" w:themeShade="BF"/>
    </w:rPr>
  </w:style>
  <w:style w:type="character" w:styleId="IntenseReference">
    <w:name w:val="Intense Reference"/>
    <w:basedOn w:val="DefaultParagraphFont"/>
    <w:uiPriority w:val="32"/>
    <w:qFormat/>
    <w:rsid w:val="00F652D2"/>
    <w:rPr>
      <w:b/>
      <w:bCs/>
      <w:smallCaps/>
      <w:color w:val="0F4761" w:themeColor="accent1" w:themeShade="BF"/>
      <w:spacing w:val="5"/>
    </w:rPr>
  </w:style>
  <w:style w:type="table" w:customStyle="1" w:styleId="TableGrid">
    <w:name w:val="TableGrid"/>
    <w:rsid w:val="00C76B5E"/>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8F3863"/>
    <w:rPr>
      <w:color w:val="666666"/>
    </w:rPr>
  </w:style>
  <w:style w:type="character" w:customStyle="1" w:styleId="fontstyle01">
    <w:name w:val="fontstyle01"/>
    <w:basedOn w:val="DefaultParagraphFont"/>
    <w:rsid w:val="00A021A5"/>
    <w:rPr>
      <w:rFonts w:ascii="HelveticaNeue" w:hAnsi="HelveticaNeue" w:hint="default"/>
      <w:b w:val="0"/>
      <w:bCs w:val="0"/>
      <w:i w:val="0"/>
      <w:iCs w:val="0"/>
      <w:color w:val="000000"/>
      <w:sz w:val="20"/>
      <w:szCs w:val="20"/>
    </w:rPr>
  </w:style>
  <w:style w:type="table" w:styleId="TableGrid0">
    <w:name w:val="Table Grid"/>
    <w:basedOn w:val="TableNormal"/>
    <w:uiPriority w:val="39"/>
    <w:rsid w:val="00D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calguidelines.msf.org/en/viewport/ONC/english/essential-obstetric-and-newborn-care-51415817.html" TargetMode="External"/><Relationship Id="rId18" Type="http://schemas.openxmlformats.org/officeDocument/2006/relationships/image" Target="media/image1.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medicalguidelines.msf.org/en/viewport/ONC/english/essential-obstetric-and-newborn-care-51415817.html" TargetMode="External"/><Relationship Id="rId17" Type="http://schemas.openxmlformats.org/officeDocument/2006/relationships/hyperlink" Target="https://medicalguidelines.msf.org/en/viewport/ONC/english/essential-obstetric-and-newborn-care-51415817.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calguidelines.msf.org/en/viewport/ONC/english/essential-obstetric-and-newborn-care-51415817.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icalguidelines.msf.org/en/viewport/ONC/english/essential-obstetric-and-newborn-care-51415817.html"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medicalguidelines.msf.org/en/viewport/ONC/english/essential-obstetric-and-newborn-care-51415817.html" TargetMode="External"/><Relationship Id="rId23" Type="http://schemas.openxmlformats.org/officeDocument/2006/relationships/header" Target="header3.xml"/><Relationship Id="rId10" Type="http://schemas.openxmlformats.org/officeDocument/2006/relationships/hyperlink" Target="https://medicalguidelines.msf.org/en/viewport/ONC/english/essential-obstetric-and-newborn-care-51415817.htm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icalguidelines.msf.org/en/viewport/ONC/english/essential-obstetric-and-newborn-care-51415817.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a261e59-a5e9-4a41-9f50-ac1f52e054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E7846D5F1BE442B17430146C45ECD9" ma:contentTypeVersion="13" ma:contentTypeDescription="Create a new document." ma:contentTypeScope="" ma:versionID="55d01cd99f2d160206f8e0ec617efe4a">
  <xsd:schema xmlns:xsd="http://www.w3.org/2001/XMLSchema" xmlns:xs="http://www.w3.org/2001/XMLSchema" xmlns:p="http://schemas.microsoft.com/office/2006/metadata/properties" xmlns:ns3="1a261e59-a5e9-4a41-9f50-ac1f52e0547b" xmlns:ns4="430bd5b9-5acf-4984-b313-2455b911e704" targetNamespace="http://schemas.microsoft.com/office/2006/metadata/properties" ma:root="true" ma:fieldsID="34325f1d480bf46e6d05a74f7134c493" ns3:_="" ns4:_="">
    <xsd:import namespace="1a261e59-a5e9-4a41-9f50-ac1f52e0547b"/>
    <xsd:import namespace="430bd5b9-5acf-4984-b313-2455b911e70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61e59-a5e9-4a41-9f50-ac1f52e05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0bd5b9-5acf-4984-b313-2455b911e7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2CAAA-13D0-4AF1-8584-5DD706137926}">
  <ds:schemaRefs>
    <ds:schemaRef ds:uri="http://schemas.microsoft.com/sharepoint/v3/contenttype/forms"/>
  </ds:schemaRefs>
</ds:datastoreItem>
</file>

<file path=customXml/itemProps2.xml><?xml version="1.0" encoding="utf-8"?>
<ds:datastoreItem xmlns:ds="http://schemas.openxmlformats.org/officeDocument/2006/customXml" ds:itemID="{DB430515-A6DF-4241-A7A9-DFDCA8ABF400}">
  <ds:schemaRefs>
    <ds:schemaRef ds:uri="http://schemas.microsoft.com/office/2006/metadata/properties"/>
    <ds:schemaRef ds:uri="http://schemas.microsoft.com/office/infopath/2007/PartnerControls"/>
    <ds:schemaRef ds:uri="1a261e59-a5e9-4a41-9f50-ac1f52e0547b"/>
  </ds:schemaRefs>
</ds:datastoreItem>
</file>

<file path=customXml/itemProps3.xml><?xml version="1.0" encoding="utf-8"?>
<ds:datastoreItem xmlns:ds="http://schemas.openxmlformats.org/officeDocument/2006/customXml" ds:itemID="{88A4C94B-0516-4B7B-90CC-39F6608A3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61e59-a5e9-4a41-9f50-ac1f52e0547b"/>
    <ds:schemaRef ds:uri="430bd5b9-5acf-4984-b313-2455b911e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7807</Words>
  <Characters>44504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Vinh Huy</dc:creator>
  <cp:keywords/>
  <dc:description/>
  <cp:lastModifiedBy>Microsoft account</cp:lastModifiedBy>
  <cp:revision>10</cp:revision>
  <dcterms:created xsi:type="dcterms:W3CDTF">2025-11-06T06:48:00Z</dcterms:created>
  <dcterms:modified xsi:type="dcterms:W3CDTF">2025-11-28T03:11:00Z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0x0101007DE7846D5F1BE442B17430146C45ECD9</vt:lpwstr>
  </property>
  <property fmtid="{D5CDD505-2E9C-101B-9397-08002B2CF9AE}" pid="3" name="_activity">
    <vt:lpwstr/>
  </property>
</Properties>
</file>